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8.png" ContentType="image/png"/>
  <Override PartName="/word/media/rId202.png" ContentType="image/png"/>
  <Override PartName="/word/media/rId205.png" ContentType="image/png"/>
  <Override PartName="/word/media/rId233.png" ContentType="image/png"/>
  <Override PartName="/word/media/rId237.png" ContentType="image/png"/>
  <Override PartName="/word/media/rId246.png" ContentType="image/png"/>
  <Override PartName="/word/media/rId251.png" ContentType="image/png"/>
  <Override PartName="/word/media/rId224.png" ContentType="image/png"/>
  <Override PartName="/word/media/rId227.png" ContentType="image/png"/>
  <Override PartName="/word/media/rId268.png" ContentType="image/png"/>
  <Override PartName="/word/media/rId272.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5.png" ContentType="image/png"/>
  <Override PartName="/word/media/rId192.png" ContentType="image/png"/>
  <Override PartName="/word/media/rId189.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12" w:name="X32179e65e93df240c85fb7f84f39a6e3fd7bf02"/>
    <w:p>
      <w:pPr>
        <w:pStyle w:val="Heading1"/>
      </w:pPr>
      <w:r>
        <w:t xml:space="preserve">8. Capitulo 4 Diseño Completamente al Azar (DCA)</w:t>
      </w:r>
    </w:p>
    <w:bookmarkStart w:id="187"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7"/>
    <w:bookmarkStart w:id="188"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8"/>
    <w:bookmarkStart w:id="199"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0" name="Picture"/>
            <a:graphic>
              <a:graphicData uri="http://schemas.openxmlformats.org/drawingml/2006/picture">
                <pic:pic>
                  <pic:nvPicPr>
                    <pic:cNvPr descr="images/3_DCA/sustrato.png" id="191" name="Picture"/>
                    <pic:cNvPicPr>
                      <a:picLocks noChangeArrowheads="1" noChangeAspect="1"/>
                    </pic:cNvPicPr>
                  </pic:nvPicPr>
                  <pic:blipFill>
                    <a:blip r:embed="rId189"/>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3" name="Picture"/>
            <a:graphic>
              <a:graphicData uri="http://schemas.openxmlformats.org/drawingml/2006/picture">
                <pic:pic>
                  <pic:nvPicPr>
                    <pic:cNvPr descr="images/3_DCA/experimentoinvitro.png" id="194" name="Picture"/>
                    <pic:cNvPicPr>
                      <a:picLocks noChangeArrowheads="1" noChangeAspect="1"/>
                    </pic:cNvPicPr>
                  </pic:nvPicPr>
                  <pic:blipFill>
                    <a:blip r:embed="rId192"/>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6" name="Picture"/>
            <a:graphic>
              <a:graphicData uri="http://schemas.openxmlformats.org/drawingml/2006/picture">
                <pic:pic>
                  <pic:nvPicPr>
                    <pic:cNvPr descr="images/3_DCA/experimentobananos.png" id="197" name="Picture"/>
                    <pic:cNvPicPr>
                      <a:picLocks noChangeArrowheads="1" noChangeAspect="1"/>
                    </pic:cNvPicPr>
                  </pic:nvPicPr>
                  <pic:blipFill>
                    <a:blip r:embed="rId195"/>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8">
        <w:r>
          <w:rPr>
            <w:rStyle w:val="Hyperlink"/>
          </w:rPr>
          <w:t xml:space="preserve">https://repositorio.udes.edu.co/handle/001/8674</w:t>
        </w:r>
      </w:hyperlink>
    </w:p>
    <w:bookmarkEnd w:id="199"/>
    <w:bookmarkStart w:id="211"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024"/>
        <w:gridCol w:w="6895"/>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coordinador.analitic\AppData\Local\Programs\Quarto\share\formats\docx\tip.png" id="2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4-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6" name="Picture"/>
            <a:graphic>
              <a:graphicData uri="http://schemas.openxmlformats.org/drawingml/2006/picture">
                <pic:pic>
                  <pic:nvPicPr>
                    <pic:cNvPr descr="Chapter_04_files/figure-docx/unnamed-chunk-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9" name="Picture"/>
            <a:graphic>
              <a:graphicData uri="http://schemas.openxmlformats.org/drawingml/2006/picture">
                <pic:pic>
                  <pic:nvPicPr>
                    <pic:cNvPr descr="Chapter_04_files/figure-docx/unnamed-chunk-11-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11"/>
    <w:bookmarkEnd w:id="212"/>
    <w:bookmarkStart w:id="255" w:name="X4ce0527f91f45e42a8d7b110d930daa09fd5875"/>
    <w:p>
      <w:pPr>
        <w:pStyle w:val="Heading1"/>
      </w:pPr>
      <w:r>
        <w:t xml:space="preserve">9. Capitulo 5 Diseño de Bloques Completamente al Azar (DBCA)</w:t>
      </w:r>
    </w:p>
    <w:bookmarkStart w:id="215" w:name="problema-1"/>
    <w:p>
      <w:pPr>
        <w:pStyle w:val="Heading3"/>
      </w:pPr>
      <w:r>
        <w:t xml:space="preserve">9.0.1 Problema</w:t>
      </w:r>
    </w:p>
    <w:p>
      <w:pPr>
        <w:pStyle w:val="FirstParagraph"/>
      </w:pPr>
      <w:r>
        <w:rPr>
          <w:b/>
          <w:bCs/>
        </w:rPr>
        <w:t xml:space="preserve">Introducción: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13" name="Picture"/>
                  <a:graphic>
                    <a:graphicData uri="http://schemas.openxmlformats.org/drawingml/2006/picture">
                      <pic:pic>
                        <pic:nvPicPr>
                          <pic:cNvPr descr="C:\Users\coordinador.analitic\AppData\Local\Programs\Quarto\share\formats\docx\caution.png" id="21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Precaución</w:t>
            </w:r>
          </w:p>
        </w:tc>
      </w:tr>
      <w:tr>
        <w:trPr>
          <w:cantSplit/>
        </w:trPr>
        <w:tc>
          <w:tcPr>
            <w:tcMar>
              <w:top w:w="108" w:type="dxa"/>
              <w:bottom w:w="108" w:type="dxa"/>
            </w:tcMar>
          </w:tcPr>
          <w:p>
            <w:pPr>
              <w:pStyle w:val="BodyText"/>
            </w:pPr>
            <w:pPr>
              <w:spacing w:before="16"/>
            </w:pPr>
            <w:r>
              <w:t xml:space="preserve">Script: Análisis de un Diseño en Bloques Completamente al Azar (DBCA)</w:t>
            </w:r>
          </w:p>
          <w:p>
            <w:pPr>
              <w:pStyle w:val="BodyText"/>
            </w:pPr>
            <w:pPr>
              <w:spacing w:after="16"/>
            </w:pPr>
            <w:r>
              <w:t xml:space="preserve">Variables esperadas en la base:</w:t>
            </w:r>
            <w:r>
              <w:br/>
            </w:r>
            <w:r>
              <w:t xml:space="preserve">i. Bloque: factor que representa los bloques</w:t>
            </w:r>
            <w:r>
              <w:br/>
            </w:r>
            <w:r>
              <w:t xml:space="preserve">ii. Tratamiento: factor con los tratamientos a evaluar</w:t>
            </w:r>
            <w:r>
              <w:br/>
            </w:r>
            <w:r>
              <w:t xml:space="preserve">iii. Respuesta: variable cuantitativa a analizar #</w:t>
            </w:r>
          </w:p>
        </w:tc>
      </w:tr>
    </w:tbl>
    <w:bookmarkEnd w:id="215"/>
    <w:bookmarkStart w:id="216" w:name="Xabf402e471c10bf571a6d35cbce48e6d04a0ae9"/>
    <w:p>
      <w:pPr>
        <w:pStyle w:val="Heading2"/>
      </w:pPr>
      <w:r>
        <w:t xml:space="preserve">9.1 Cargar Paquetes y librerías necesarias para el analisis de los datos.</w:t>
      </w:r>
    </w:p>
    <w:bookmarkEnd w:id="216"/>
    <w:bookmarkStart w:id="217" w:name="instalar-paquetes-solo-una-vez"/>
    <w:p>
      <w:pPr>
        <w:pStyle w:val="Heading2"/>
      </w:pPr>
      <w:r>
        <w:t xml:space="preserve">9.2 Instalar Paquetes (solo una vez)</w:t>
      </w:r>
    </w:p>
    <w:p>
      <w:pPr>
        <w:pStyle w:val="FirstParagraph"/>
      </w:pPr>
      <w:r>
        <w:t xml:space="preserve">install.packages(</w:t>
      </w:r>
      <w:r>
        <w:t xml:space="preserve">“readxl”</w:t>
      </w:r>
      <w:r>
        <w:t xml:space="preserve">) install.packages(</w:t>
      </w:r>
      <w:r>
        <w:t xml:space="preserve">“car”</w:t>
      </w:r>
      <w:r>
        <w:t xml:space="preserve">) install.packages(</w:t>
      </w:r>
      <w:r>
        <w:t xml:space="preserve">“agricolae”</w:t>
      </w:r>
      <w:r>
        <w:t xml:space="preserve">) install.packages(</w:t>
      </w:r>
      <w:r>
        <w:t xml:space="preserve">“lmtest”</w:t>
      </w:r>
      <w:r>
        <w:t xml:space="preserve">) install.packages(</w:t>
      </w:r>
      <w:r>
        <w:t xml:space="preserve">“ggplot2”</w:t>
      </w:r>
      <w:r>
        <w:t xml:space="preserve">)</w:t>
      </w:r>
    </w:p>
    <w:bookmarkEnd w:id="217"/>
    <w:bookmarkStart w:id="218" w:name="cargar-las-siguientes-librerias"/>
    <w:p>
      <w:pPr>
        <w:pStyle w:val="Heading2"/>
      </w:pPr>
      <w:r>
        <w:t xml:space="preserve">9.3 Cargar las siguientes librerias</w:t>
      </w:r>
    </w:p>
    <w:p>
      <w:pPr>
        <w:pStyle w:val="SourceCode"/>
      </w:pPr>
      <w:r>
        <w:rPr>
          <w:rStyle w:val="FunctionTok"/>
        </w:rPr>
        <w:t xml:space="preserve">library</w:t>
      </w:r>
      <w:r>
        <w:rPr>
          <w:rStyle w:val="NormalTok"/>
        </w:rPr>
        <w:t xml:space="preserve">(readxl) </w:t>
      </w:r>
    </w:p>
    <w:p>
      <w:pPr>
        <w:pStyle w:val="SourceCode"/>
      </w:pPr>
      <w:r>
        <w:rPr>
          <w:rStyle w:val="VerbatimChar"/>
        </w:rPr>
        <w:t xml:space="preserve">Warning: package 'readxl' was built under R version 4.3.3</w:t>
      </w:r>
    </w:p>
    <w:p>
      <w:pPr>
        <w:pStyle w:val="SourceCode"/>
      </w:pPr>
      <w:r>
        <w:rPr>
          <w:rStyle w:val="FunctionTok"/>
        </w:rPr>
        <w:t xml:space="preserve">library</w:t>
      </w:r>
      <w:r>
        <w:rPr>
          <w:rStyle w:val="NormalTok"/>
        </w:rPr>
        <w:t xml:space="preserve">(car) </w:t>
      </w:r>
    </w:p>
    <w:p>
      <w:pPr>
        <w:pStyle w:val="SourceCode"/>
      </w:pPr>
      <w:r>
        <w:rPr>
          <w:rStyle w:val="VerbatimChar"/>
        </w:rPr>
        <w:t xml:space="preserve">Loading required package: carData</w:t>
      </w:r>
    </w:p>
    <w:p>
      <w:pPr>
        <w:pStyle w:val="SourceCode"/>
      </w:pPr>
      <w:r>
        <w:rPr>
          <w:rStyle w:val="VerbatimChar"/>
        </w:rPr>
        <w:t xml:space="preserve">Warning: package 'carData' was built under R version 4.3.3</w:t>
      </w:r>
    </w:p>
    <w:p>
      <w:pPr>
        <w:pStyle w:val="SourceCode"/>
      </w:pPr>
      <w:r>
        <w:rPr>
          <w:rStyle w:val="FunctionTok"/>
        </w:rPr>
        <w:t xml:space="preserve">library</w:t>
      </w:r>
      <w:r>
        <w:rPr>
          <w:rStyle w:val="NormalTok"/>
        </w:rPr>
        <w:t xml:space="preserve">(agricolae)</w:t>
      </w:r>
    </w:p>
    <w:p>
      <w:pPr>
        <w:pStyle w:val="SourceCode"/>
      </w:pPr>
      <w:r>
        <w:rPr>
          <w:rStyle w:val="VerbatimChar"/>
        </w:rPr>
        <w:t xml:space="preserve">Warning: package 'agricolae' was built under R version 4.3.3</w:t>
      </w:r>
    </w:p>
    <w:p>
      <w:pPr>
        <w:pStyle w:val="SourceCode"/>
      </w:pPr>
      <w:r>
        <w:rPr>
          <w:rStyle w:val="FunctionTok"/>
        </w:rPr>
        <w:t xml:space="preserve">library</w:t>
      </w:r>
      <w:r>
        <w:rPr>
          <w:rStyle w:val="NormalTok"/>
        </w:rPr>
        <w:t xml:space="preserve">(lmtest) </w:t>
      </w:r>
    </w:p>
    <w:p>
      <w:pPr>
        <w:pStyle w:val="SourceCode"/>
      </w:pPr>
      <w:r>
        <w:rPr>
          <w:rStyle w:val="VerbatimChar"/>
        </w:rPr>
        <w:t xml:space="preserve">Warning: package 'lmtest' was built under R version 4.3.2</w:t>
      </w:r>
    </w:p>
    <w:p>
      <w:pPr>
        <w:pStyle w:val="SourceCode"/>
      </w:pPr>
      <w:r>
        <w:rPr>
          <w:rStyle w:val="VerbatimChar"/>
        </w:rPr>
        <w:t xml:space="preserve">Loading required package: zoo</w:t>
      </w:r>
    </w:p>
    <w:p>
      <w:pPr>
        <w:pStyle w:val="SourceCode"/>
      </w:pPr>
      <w:r>
        <w:rPr>
          <w:rStyle w:val="VerbatimChar"/>
        </w:rPr>
        <w:t xml:space="preserve">Warning: package 'zoo' was built under R version 4.3.2</w:t>
      </w:r>
    </w:p>
    <w:p>
      <w:pPr>
        <w:pStyle w:val="SourceCode"/>
      </w:pPr>
      <w:r>
        <w:br/>
      </w:r>
      <w:r>
        <w:rPr>
          <w:rStyle w:val="VerbatimChar"/>
        </w:rPr>
        <w:t xml:space="preserve">Attaching package: 'zoo'</w:t>
      </w:r>
    </w:p>
    <w:p>
      <w:pPr>
        <w:pStyle w:val="SourceCode"/>
      </w:pPr>
      <w:r>
        <w:rPr>
          <w:rStyle w:val="VerbatimChar"/>
        </w:rPr>
        <w:t xml:space="preserve">The following objects are masked from 'package:base':</w:t>
      </w:r>
      <w:r>
        <w:br/>
      </w:r>
      <w:r>
        <w:br/>
      </w:r>
      <w:r>
        <w:rPr>
          <w:rStyle w:val="VerbatimChar"/>
        </w:rPr>
        <w:t xml:space="preserve">    as.Date, as.Date.numeric</w:t>
      </w:r>
    </w:p>
    <w:p>
      <w:pPr>
        <w:pStyle w:val="SourceCode"/>
      </w:pPr>
      <w:r>
        <w:rPr>
          <w:rStyle w:val="FunctionTok"/>
        </w:rPr>
        <w:t xml:space="preserve">library</w:t>
      </w:r>
      <w:r>
        <w:rPr>
          <w:rStyle w:val="NormalTok"/>
        </w:rPr>
        <w:t xml:space="preserve">(ggplot2)</w:t>
      </w:r>
    </w:p>
    <w:bookmarkEnd w:id="218"/>
    <w:bookmarkStart w:id="219" w:name="importar-datos-desde-excel"/>
    <w:p>
      <w:pPr>
        <w:pStyle w:val="Heading2"/>
      </w:pPr>
      <w:r>
        <w:t xml:space="preserve">9.4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19"/>
    <w:bookmarkStart w:id="220" w:name="revisar-estructura-de-los-datos-cargados"/>
    <w:p>
      <w:pPr>
        <w:pStyle w:val="Heading2"/>
      </w:pPr>
      <w:r>
        <w:t xml:space="preserve">9.5 Revisar estructura de los datos cargados</w:t>
      </w:r>
    </w:p>
    <w:p>
      <w:pPr>
        <w:pStyle w:val="SourceCode"/>
      </w:pPr>
      <w:r>
        <w:rPr>
          <w:rStyle w:val="FunctionTok"/>
        </w:rPr>
        <w:t xml:space="preserve">View</w:t>
      </w:r>
      <w:r>
        <w:rPr>
          <w:rStyle w:val="NormalTok"/>
        </w:rPr>
        <w:t xml:space="preserve">(DBCA)</w:t>
      </w:r>
      <w:r>
        <w:br/>
      </w:r>
      <w:r>
        <w:rPr>
          <w:rStyle w:val="FunctionTok"/>
        </w:rPr>
        <w:t xml:space="preserve">attach</w:t>
      </w:r>
      <w:r>
        <w:rPr>
          <w:rStyle w:val="NormalTok"/>
        </w:rPr>
        <w:t xml:space="preserve">(DBCA)</w:t>
      </w:r>
      <w:r>
        <w:br/>
      </w: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20"/>
    <w:bookmarkStart w:id="221" w:name="convertir-variables-a-factores"/>
    <w:p>
      <w:pPr>
        <w:pStyle w:val="Heading2"/>
      </w:pPr>
      <w:r>
        <w:t xml:space="preserve">9.6 Convertir Variables a Factores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p>
    <w:bookmarkEnd w:id="221"/>
    <w:bookmarkStart w:id="222" w:name="X61675b12189b1fe2f6d7e118303bbd164ffadab"/>
    <w:p>
      <w:pPr>
        <w:pStyle w:val="Heading2"/>
      </w:pPr>
      <w:r>
        <w:t xml:space="preserve">9.7 ANOVA para Diseño de Bloques Completamente al Azar -DBCA-</w:t>
      </w:r>
    </w:p>
    <w:p>
      <w:pPr>
        <w:pStyle w:val="SourceCode"/>
      </w:pPr>
      <w:r>
        <w:rPr>
          <w:rStyle w:val="NormalTok"/>
        </w:rPr>
        <w:t xml:space="preserve">modelo </w:t>
      </w:r>
      <w:r>
        <w:rPr>
          <w:rStyle w:val="OtherTok"/>
        </w:rPr>
        <w:t xml:space="preserve">&lt;-</w:t>
      </w:r>
      <w:r>
        <w:rPr>
          <w:rStyle w:val="NormalTok"/>
        </w:rPr>
        <w:t xml:space="preserve"> </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SpecialCharTok"/>
        </w:rPr>
        <w:t xml:space="preserve">+</w:t>
      </w:r>
      <w:r>
        <w:rPr>
          <w:rStyle w:val="NormalTok"/>
        </w:rPr>
        <w:t xml:space="preserve"> Bloque, </w:t>
      </w:r>
      <w:r>
        <w:rPr>
          <w:rStyle w:val="AttributeTok"/>
        </w:rPr>
        <w:t xml:space="preserve">data=</w:t>
      </w:r>
      <w:r>
        <w:rPr>
          <w:rStyle w:val="NormalTok"/>
        </w:rPr>
        <w:t xml:space="preserve">DBCA) </w:t>
      </w:r>
      <w:r>
        <w:br/>
      </w:r>
      <w:r>
        <w:rPr>
          <w:rStyle w:val="FunctionTok"/>
        </w:rPr>
        <w:t xml:space="preserve">summary</w:t>
      </w:r>
      <w:r>
        <w:rPr>
          <w:rStyle w:val="NormalTok"/>
        </w:rPr>
        <w:t xml:space="preserve">(modelo) </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bookmarkEnd w:id="222"/>
    <w:bookmarkStart w:id="223" w:name="verificación-de-supuestos"/>
    <w:p>
      <w:pPr>
        <w:pStyle w:val="Heading2"/>
      </w:pPr>
      <w:r>
        <w:t xml:space="preserve">9.8 Verificación de supuestos</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w:t>
      </w:r>
    </w:p>
    <w:bookmarkEnd w:id="223"/>
    <w:bookmarkStart w:id="230" w:name="normalidad-de-residuos-shapiro-wilk"/>
    <w:p>
      <w:pPr>
        <w:pStyle w:val="Heading2"/>
      </w:pPr>
      <w:r>
        <w:t xml:space="preserve">9.9 Normalidad de residuos (Shapiro-Wilk)</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Chapter_05_files/figure-docx/unnamed-chunk-7-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Chapter_05_files/figure-docx/unnamed-chunk-7-2.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bookmarkEnd w:id="230"/>
    <w:bookmarkStart w:id="231" w:name="homogeneidad-de-varianza"/>
    <w:p>
      <w:pPr>
        <w:pStyle w:val="Heading2"/>
      </w:pPr>
      <w:r>
        <w:t xml:space="preserve">9.10 Homogeneidad de varianza</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bookmarkEnd w:id="231"/>
    <w:bookmarkStart w:id="232" w:name="independencia-de-residuos"/>
    <w:p>
      <w:pPr>
        <w:pStyle w:val="Heading2"/>
      </w:pPr>
      <w:r>
        <w:t xml:space="preserve">9.11 Independencia de residuos</w:t>
      </w:r>
    </w:p>
    <w:p>
      <w:pPr>
        <w:pStyle w:val="SourceCode"/>
      </w:pPr>
      <w:r>
        <w:rPr>
          <w:rStyle w:val="FunctionTok"/>
        </w:rPr>
        <w:t xml:space="preserve">dwtest</w:t>
      </w:r>
      <w:r>
        <w:rPr>
          <w:rStyle w:val="NormalTok"/>
        </w:rPr>
        <w:t xml:space="preserve">(modelo)</w:t>
      </w:r>
    </w:p>
    <w:p>
      <w:pPr>
        <w:pStyle w:val="SourceCode"/>
      </w:pPr>
      <w:r>
        <w:br/>
      </w:r>
      <w:r>
        <w:rPr>
          <w:rStyle w:val="VerbatimChar"/>
        </w:rPr>
        <w:t xml:space="preserve">    Durbin-Watson test</w:t>
      </w:r>
      <w:r>
        <w:br/>
      </w:r>
      <w:r>
        <w:br/>
      </w:r>
      <w:r>
        <w:rPr>
          <w:rStyle w:val="VerbatimChar"/>
        </w:rPr>
        <w:t xml:space="preserve">data:  modelo</w:t>
      </w:r>
      <w:r>
        <w:br/>
      </w:r>
      <w:r>
        <w:rPr>
          <w:rStyle w:val="VerbatimChar"/>
        </w:rPr>
        <w:t xml:space="preserve">DW = 2.042, p-value = 0.4159</w:t>
      </w:r>
      <w:r>
        <w:br/>
      </w:r>
      <w:r>
        <w:rPr>
          <w:rStyle w:val="VerbatimChar"/>
        </w:rPr>
        <w:t xml:space="preserve">alternative hypothesis: true autocorrelation is greater than 0</w:t>
      </w:r>
    </w:p>
    <w:bookmarkEnd w:id="232"/>
    <w:bookmarkStart w:id="236" w:name="gráficos-de-diagnóstico-del-modelo"/>
    <w:p>
      <w:pPr>
        <w:pStyle w:val="Heading2"/>
      </w:pPr>
      <w:r>
        <w:t xml:space="preserve">9.12 Gráficos de diagnóstico del modelo</w:t>
      </w:r>
    </w:p>
    <w:p>
      <w:pPr>
        <w:pStyle w:val="SourceCode"/>
      </w:pPr>
      <w:r>
        <w:rPr>
          <w:rStyle w:val="CommentTok"/>
        </w:rPr>
        <w:t xml:space="preserve"># Gráficos de diagnóstico del modelo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Dividir la ventana en 2 gráficos (1 fila, 2 columnas)</w:t>
      </w:r>
      <w:r>
        <w:br/>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Residuos vs valores ajustados (homogeneidad)</w:t>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2</w:t>
      </w:r>
      <w:r>
        <w:rPr>
          <w:rStyle w:val="NormalTok"/>
        </w:rPr>
        <w:t xml:space="preserve">)  </w:t>
      </w:r>
      <w:r>
        <w:rPr>
          <w:rStyle w:val="CommentTok"/>
        </w:rPr>
        <w:t xml:space="preserve"># QQ-plot (normalidad)</w:t>
      </w:r>
    </w:p>
    <w:p>
      <w:pPr>
        <w:pStyle w:val="FirstParagraph"/>
      </w:pPr>
      <w:r>
        <w:drawing>
          <wp:inline>
            <wp:extent cx="4620126" cy="3696101"/>
            <wp:effectExtent b="0" l="0" r="0" t="0"/>
            <wp:docPr descr="" title="" id="234" name="Picture"/>
            <a:graphic>
              <a:graphicData uri="http://schemas.openxmlformats.org/drawingml/2006/picture">
                <pic:pic>
                  <pic:nvPicPr>
                    <pic:cNvPr descr="Chapter_05_files/figure-docx/unnamed-chunk-10-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Regresar a 1 gráfico por pantalla</w:t>
      </w:r>
    </w:p>
    <w:bookmarkEnd w:id="236"/>
    <w:bookmarkStart w:id="240" w:name="Xfef545b10cbec809ddb37128675e2d7f74d46b8"/>
    <w:p>
      <w:pPr>
        <w:pStyle w:val="Heading2"/>
      </w:pPr>
      <w:r>
        <w:t xml:space="preserve">9.13 Gráfico de valores ajustados vs residuos estandarizados</w:t>
      </w:r>
    </w:p>
    <w:p>
      <w:pPr>
        <w:pStyle w:val="SourceCode"/>
      </w:pPr>
      <w:r>
        <w:rPr>
          <w:rStyle w:val="CommentTok"/>
        </w:rPr>
        <w:t xml:space="preserve"># Residuos estandarizados</w:t>
      </w:r>
      <w:r>
        <w:br/>
      </w:r>
      <w:r>
        <w:rPr>
          <w:rStyle w:val="NormalTok"/>
        </w:rPr>
        <w:t xml:space="preserve">resid_est </w:t>
      </w:r>
      <w:r>
        <w:rPr>
          <w:rStyle w:val="OtherTok"/>
        </w:rPr>
        <w:t xml:space="preserve">&lt;-</w:t>
      </w:r>
      <w:r>
        <w:rPr>
          <w:rStyle w:val="NormalTok"/>
        </w:rPr>
        <w:t xml:space="preserve"> </w:t>
      </w:r>
      <w:r>
        <w:rPr>
          <w:rStyle w:val="FunctionTok"/>
        </w:rPr>
        <w:t xml:space="preserve">rstandard</w:t>
      </w:r>
      <w:r>
        <w:rPr>
          <w:rStyle w:val="NormalTok"/>
        </w:rPr>
        <w:t xml:space="preserve">(modelo)</w:t>
      </w:r>
      <w:r>
        <w:br/>
      </w:r>
      <w:r>
        <w:br/>
      </w:r>
      <w:r>
        <w:rPr>
          <w:rStyle w:val="CommentTok"/>
        </w:rPr>
        <w:t xml:space="preserve"># Valores ajustados predichos</w:t>
      </w:r>
      <w:r>
        <w:br/>
      </w:r>
      <w:r>
        <w:rPr>
          <w:rStyle w:val="NormalTok"/>
        </w:rPr>
        <w:t xml:space="preserve">val_ajus </w:t>
      </w:r>
      <w:r>
        <w:rPr>
          <w:rStyle w:val="OtherTok"/>
        </w:rPr>
        <w:t xml:space="preserve">&lt;-</w:t>
      </w:r>
      <w:r>
        <w:rPr>
          <w:rStyle w:val="NormalTok"/>
        </w:rPr>
        <w:t xml:space="preserve"> </w:t>
      </w:r>
      <w:r>
        <w:rPr>
          <w:rStyle w:val="FunctionTok"/>
        </w:rPr>
        <w:t xml:space="preserve">fitted</w:t>
      </w:r>
      <w:r>
        <w:rPr>
          <w:rStyle w:val="NormalTok"/>
        </w:rPr>
        <w:t xml:space="preserve">(modelo)</w:t>
      </w:r>
      <w:r>
        <w:br/>
      </w:r>
      <w:r>
        <w:br/>
      </w:r>
      <w:r>
        <w:rPr>
          <w:rStyle w:val="FunctionTok"/>
        </w:rPr>
        <w:t xml:space="preserve">plot</w:t>
      </w:r>
      <w:r>
        <w:rPr>
          <w:rStyle w:val="NormalTok"/>
        </w:rPr>
        <w:t xml:space="preserve">(val_ajus, resid_est,</w:t>
      </w:r>
      <w:r>
        <w:br/>
      </w:r>
      <w:r>
        <w:rPr>
          <w:rStyle w:val="NormalTok"/>
        </w:rPr>
        <w:t xml:space="preserve">     </w:t>
      </w:r>
      <w:r>
        <w:rPr>
          <w:rStyle w:val="AttributeTok"/>
        </w:rPr>
        <w:t xml:space="preserve">main =</w:t>
      </w:r>
      <w:r>
        <w:rPr>
          <w:rStyle w:val="NormalTok"/>
        </w:rPr>
        <w:t xml:space="preserve"> </w:t>
      </w:r>
      <w:r>
        <w:rPr>
          <w:rStyle w:val="StringTok"/>
        </w:rPr>
        <w:t xml:space="preserve">"Gráfico de valores ajustados vs residuos estandarizados"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"Valores ajustados"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"Residuos estandarizados"</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238" name="Picture"/>
            <a:graphic>
              <a:graphicData uri="http://schemas.openxmlformats.org/drawingml/2006/picture">
                <pic:pic>
                  <pic:nvPicPr>
                    <pic:cNvPr descr="Chapter_05_files/figure-docx/unnamed-chunk-11-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1" w:name="comparaciones-múltiples-de-medias"/>
    <w:p>
      <w:pPr>
        <w:pStyle w:val="Heading2"/>
      </w:pPr>
      <w:r>
        <w:t xml:space="preserve">9.14 Comparaciones múltiples de medias</w:t>
      </w:r>
    </w:p>
    <w:bookmarkEnd w:id="241"/>
    <w:bookmarkStart w:id="242" w:name="tukey-hsd-agrupamiento-con-letras"/>
    <w:p>
      <w:pPr>
        <w:pStyle w:val="Heading2"/>
      </w:pPr>
      <w:r>
        <w:t xml:space="preserve">9.15 Tukey HSD (agrupamiento con letras)</w:t>
      </w:r>
    </w:p>
    <w:p>
      <w:pPr>
        <w:pStyle w:val="SourceCode"/>
      </w:pPr>
      <w:r>
        <w:rPr>
          <w:rStyle w:val="NormalTok"/>
        </w:rPr>
        <w:t xml:space="preserve">out_Tukey </w:t>
      </w:r>
      <w:r>
        <w:rPr>
          <w:rStyle w:val="OtherTok"/>
        </w:rPr>
        <w:t xml:space="preserve">&lt;-</w:t>
      </w:r>
      <w:r>
        <w:rPr>
          <w:rStyle w:val="FunctionTok"/>
        </w:rPr>
        <w:t xml:space="preserve">HSD.test</w:t>
      </w:r>
      <w:r>
        <w:rPr>
          <w:rStyle w:val="NormalTok"/>
        </w:rPr>
        <w:t xml:space="preserve">(modelo,</w:t>
      </w:r>
      <w:r>
        <w:rPr>
          <w:rStyle w:val="StringTok"/>
        </w:rPr>
        <w:t xml:space="preserve">"Tratamiento"</w:t>
      </w:r>
      <w:r>
        <w:rPr>
          <w:rStyle w:val="NormalTok"/>
        </w:rPr>
        <w:t xml:space="preserve">, </w:t>
      </w:r>
      <w:r>
        <w:rPr>
          <w:rStyle w:val="AttributeTok"/>
        </w:rPr>
        <w:t xml:space="preserve">group=</w:t>
      </w:r>
      <w:r>
        <w:rPr>
          <w:rStyle w:val="ConstantTok"/>
        </w:rPr>
        <w:t xml:space="preserve">TRUE</w:t>
      </w:r>
      <w:r>
        <w:rPr>
          <w:rStyle w:val="NormalTok"/>
        </w:rPr>
        <w:t xml:space="preserve">, </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2"/>
    <w:bookmarkStart w:id="243" w:name="comparaciones-múltiples-con-lsd"/>
    <w:p>
      <w:pPr>
        <w:pStyle w:val="Heading2"/>
      </w:pPr>
      <w:r>
        <w:t xml:space="preserve">9.16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3"/>
    <w:bookmarkStart w:id="244" w:name="duncan"/>
    <w:p>
      <w:pPr>
        <w:pStyle w:val="Heading2"/>
      </w:pPr>
      <w:r>
        <w:t xml:space="preserve">9.17 Duncan</w:t>
      </w:r>
    </w:p>
    <w:p>
      <w:pPr>
        <w:pStyle w:val="SourceCode"/>
      </w:pPr>
      <w:r>
        <w:rPr>
          <w:rStyle w:val="NormalTok"/>
        </w:rPr>
        <w:t xml:space="preserve">out_Duncan </w:t>
      </w:r>
      <w:r>
        <w:rPr>
          <w:rStyle w:val="OtherTok"/>
        </w:rPr>
        <w:t xml:space="preserve">&lt;-</w:t>
      </w:r>
      <w:r>
        <w:rPr>
          <w:rStyle w:val="NormalTok"/>
        </w:rPr>
        <w:t xml:space="preserve"> </w:t>
      </w:r>
      <w:r>
        <w:rPr>
          <w:rStyle w:val="FunctionTok"/>
        </w:rPr>
        <w:t xml:space="preserve">duncan.test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Duncan's new multiple range test</w:t>
      </w:r>
      <w:r>
        <w:br/>
      </w:r>
      <w:r>
        <w:rPr>
          <w:rStyle w:val="VerbatimChar"/>
        </w:rPr>
        <w:t xml:space="preserve">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br/>
      </w:r>
      <w:r>
        <w:rPr>
          <w:rStyle w:val="VerbatimChar"/>
        </w:rPr>
        <w:t xml:space="preserve">Critical Range</w:t>
      </w:r>
      <w:r>
        <w:br/>
      </w:r>
      <w:r>
        <w:rPr>
          <w:rStyle w:val="VerbatimChar"/>
        </w:rPr>
        <w:t xml:space="preserve">       2        3        4 </w:t>
      </w:r>
      <w:r>
        <w:br/>
      </w:r>
      <w:r>
        <w:rPr>
          <w:rStyle w:val="VerbatimChar"/>
        </w:rPr>
        <w:t xml:space="preserve">1.429322 1.504260 1.554074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4"/>
    <w:bookmarkStart w:id="245" w:name="bonferroni-usando-pairwise.t.test"/>
    <w:p>
      <w:pPr>
        <w:pStyle w:val="Heading2"/>
      </w:pPr>
      <w:r>
        <w:t xml:space="preserve">9.18 Bonferroni (usando pairwise.t.test)</w:t>
      </w:r>
    </w:p>
    <w:p>
      <w:pPr>
        <w:pStyle w:val="SourceCode"/>
      </w:pPr>
      <w:r>
        <w:rPr>
          <w:rStyle w:val="NormalTok"/>
        </w:rPr>
        <w:t xml:space="preserve">out_Bonf </w:t>
      </w:r>
      <w:r>
        <w:rPr>
          <w:rStyle w:val="OtherTok"/>
        </w:rPr>
        <w:t xml:space="preserve">&lt;-</w:t>
      </w:r>
      <w:r>
        <w:rPr>
          <w:rStyle w:val="NormalTok"/>
        </w:rPr>
        <w:t xml:space="preserve"> </w:t>
      </w:r>
      <w:r>
        <w:rPr>
          <w:rStyle w:val="FunctionTok"/>
        </w:rPr>
        <w:t xml:space="preserve">pairwise.t.test</w:t>
      </w:r>
      <w:r>
        <w:rPr>
          <w:rStyle w:val="NormalTok"/>
        </w:rPr>
        <w:t xml:space="preserve">(DBCA</w:t>
      </w:r>
      <w:r>
        <w:rPr>
          <w:rStyle w:val="SpecialCharTok"/>
        </w:rPr>
        <w:t xml:space="preserve">$</w:t>
      </w:r>
      <w:r>
        <w:rPr>
          <w:rStyle w:val="NormalTok"/>
        </w:rPr>
        <w:t xml:space="preserve">Resultado, DBCA</w:t>
      </w:r>
      <w:r>
        <w:rPr>
          <w:rStyle w:val="SpecialCharTok"/>
        </w:rPr>
        <w:t xml:space="preserve">$</w:t>
      </w:r>
      <w:r>
        <w:rPr>
          <w:rStyle w:val="NormalTok"/>
        </w:rPr>
        <w:t xml:space="preserve">Tratamiento,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br/>
      </w:r>
      <w:r>
        <w:rPr>
          <w:rStyle w:val="FunctionTok"/>
        </w:rPr>
        <w:t xml:space="preserve">print</w:t>
      </w:r>
      <w:r>
        <w:rPr>
          <w:rStyle w:val="NormalTok"/>
        </w:rPr>
        <w:t xml:space="preserve">(out_Bonf)</w:t>
      </w:r>
    </w:p>
    <w:p>
      <w:pPr>
        <w:pStyle w:val="SourceCode"/>
      </w:pPr>
      <w:r>
        <w:br/>
      </w:r>
      <w:r>
        <w:rPr>
          <w:rStyle w:val="VerbatimChar"/>
        </w:rPr>
        <w:t xml:space="preserve">    Pairwise comparisons using t tests with pooled SD </w:t>
      </w:r>
      <w:r>
        <w:br/>
      </w:r>
      <w:r>
        <w:br/>
      </w:r>
      <w:r>
        <w:rPr>
          <w:rStyle w:val="VerbatimChar"/>
        </w:rPr>
        <w:t xml:space="preserve">data:  DBCA$Resultado and DBCA$Tratamiento </w:t>
      </w:r>
      <w:r>
        <w:br/>
      </w:r>
      <w:r>
        <w:br/>
      </w:r>
      <w:r>
        <w:rPr>
          <w:rStyle w:val="VerbatimChar"/>
        </w:rPr>
        <w:t xml:space="preserve">                       NPK + Bioinoculante NPK Comercial Orgánico + NPK</w:t>
      </w:r>
      <w:r>
        <w:br/>
      </w:r>
      <w:r>
        <w:rPr>
          <w:rStyle w:val="VerbatimChar"/>
        </w:rPr>
        <w:t xml:space="preserve">NPK Comercial          1.3e-06             -             -             </w:t>
      </w:r>
      <w:r>
        <w:br/>
      </w:r>
      <w:r>
        <w:rPr>
          <w:rStyle w:val="VerbatimChar"/>
        </w:rPr>
        <w:t xml:space="preserve">Orgánico + NPK         &lt; 2e-16             &lt; 2e-16       -             </w:t>
      </w:r>
      <w:r>
        <w:br/>
      </w:r>
      <w:r>
        <w:rPr>
          <w:rStyle w:val="VerbatimChar"/>
        </w:rPr>
        <w:t xml:space="preserve">Organico + NPK (50:50) 5.6e-11             &lt; 2e-16       8.6e-10       </w:t>
      </w:r>
      <w:r>
        <w:br/>
      </w:r>
      <w:r>
        <w:br/>
      </w:r>
      <w:r>
        <w:rPr>
          <w:rStyle w:val="VerbatimChar"/>
        </w:rPr>
        <w:t xml:space="preserve">P value adjustment method: bonferroni </w:t>
      </w:r>
    </w:p>
    <w:bookmarkEnd w:id="245"/>
    <w:bookmarkStart w:id="250" w:name="visualización-de-resultados"/>
    <w:p>
      <w:pPr>
        <w:pStyle w:val="Heading2"/>
      </w:pPr>
      <w:r>
        <w:t xml:space="preserve">9.19 Visualización de resultados</w:t>
      </w:r>
    </w:p>
    <w:bookmarkStart w:id="249" w:name="caja-y-bigote-en-r-base"/>
    <w:p>
      <w:pPr>
        <w:pStyle w:val="Heading3"/>
      </w:pPr>
      <w:r>
        <w:t xml:space="preserve">9.19.1 Caja y Bigote en R base</w:t>
      </w:r>
    </w:p>
    <w:p>
      <w:pPr>
        <w:pStyle w:val="SourceCode"/>
      </w:pPr>
      <w:r>
        <w:rPr>
          <w:rStyle w:val="FunctionTok"/>
        </w:rPr>
        <w:t xml:space="preserve">boxplot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 </w:t>
      </w:r>
      <w:r>
        <w:rPr>
          <w:rStyle w:val="AttributeTok"/>
        </w:rPr>
        <w:t xml:space="preserve">main =</w:t>
      </w:r>
      <w:r>
        <w:rPr>
          <w:rStyle w:val="NormalTok"/>
        </w:rPr>
        <w:t xml:space="preserve"> </w:t>
      </w:r>
      <w:r>
        <w:rPr>
          <w:rStyle w:val="StringTok"/>
        </w:rPr>
        <w:t xml:space="preserve">"Gráfico de caja y bigotes por tratamiento"</w:t>
      </w:r>
      <w:r>
        <w:rPr>
          <w:rStyle w:val="NormalTok"/>
        </w:rPr>
        <w:t xml:space="preserve">, </w:t>
      </w:r>
      <w:r>
        <w:rPr>
          <w:rStyle w:val="AttributeTok"/>
        </w:rPr>
        <w:t xml:space="preserve">xlab =</w:t>
      </w:r>
      <w:r>
        <w:rPr>
          <w:rStyle w:val="NormalTok"/>
        </w:rPr>
        <w:t xml:space="preserve"> </w:t>
      </w:r>
      <w:r>
        <w:rPr>
          <w:rStyle w:val="StringTok"/>
        </w:rPr>
        <w:t xml:space="preserve">"Tratamiento"</w:t>
      </w:r>
      <w:r>
        <w:rPr>
          <w:rStyle w:val="NormalTok"/>
        </w:rPr>
        <w:t xml:space="preserve">, </w:t>
      </w:r>
      <w:r>
        <w:rPr>
          <w:rStyle w:val="AttributeTok"/>
        </w:rPr>
        <w:t xml:space="preserve">ylab =</w:t>
      </w:r>
      <w:r>
        <w:rPr>
          <w:rStyle w:val="NormalTok"/>
        </w:rPr>
        <w:t xml:space="preserve"> </w:t>
      </w:r>
      <w:r>
        <w:rPr>
          <w:rStyle w:val="StringTok"/>
        </w:rPr>
        <w:t xml:space="preserve">"Resultado"</w:t>
      </w:r>
      <w:r>
        <w:rPr>
          <w:rStyle w:val="NormalTok"/>
        </w:rPr>
        <w:t xml:space="preserve">, </w:t>
      </w:r>
      <w:r>
        <w:rPr>
          <w:rStyle w:val="AttributeTok"/>
        </w:rPr>
        <w:t xml:space="preserve">col =</w:t>
      </w:r>
      <w:r>
        <w:rPr>
          <w:rStyle w:val="NormalTok"/>
        </w:rPr>
        <w:t xml:space="preserve"> </w:t>
      </w:r>
      <w:r>
        <w:rPr>
          <w:rStyle w:val="FunctionTok"/>
        </w:rPr>
        <w:t xml:space="preserve">rainbow</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(DBCA</w:t>
      </w:r>
      <w:r>
        <w:rPr>
          <w:rStyle w:val="SpecialCharTok"/>
        </w:rPr>
        <w:t xml:space="preserve">$</w:t>
      </w:r>
      <w:r>
        <w:rPr>
          <w:rStyle w:val="NormalTok"/>
        </w:rPr>
        <w:t xml:space="preserve">Tratamiento))), </w:t>
      </w:r>
      <w:r>
        <w:rPr>
          <w:rStyle w:val="AttributeTok"/>
        </w:rPr>
        <w:t xml:space="preserve">border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 title="" id="247" name="Picture"/>
            <a:graphic>
              <a:graphicData uri="http://schemas.openxmlformats.org/drawingml/2006/picture">
                <pic:pic>
                  <pic:nvPicPr>
                    <pic:cNvPr descr="Chapter_05_files/figure-docx/unnamed-chunk-16-1.png" id="248"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bookmarkEnd w:id="249"/>
    <w:bookmarkEnd w:id="250"/>
    <w:bookmarkStart w:id="254" w:name="boxplot-en-ggplot2"/>
    <w:p>
      <w:pPr>
        <w:pStyle w:val="Heading2"/>
      </w:pPr>
      <w:r>
        <w:t xml:space="preserve">9.20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hapter_05_files/figure-docx/unnamed-chunk-17-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End w:id="255"/>
    <w:bookmarkStart w:id="263" w:name="Xcb8354b6d861d3406bafce865232d58298110f5"/>
    <w:p>
      <w:pPr>
        <w:pStyle w:val="Heading1"/>
      </w:pPr>
      <w:r>
        <w:t xml:space="preserve">10. Capitulo 6 Diseño longitudinal (ANOVA de medidas repetidas)</w:t>
      </w:r>
    </w:p>
    <w:bookmarkStart w:id="258"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C:\Users\coordinador.analitic\AppData\Local\Programs\Quarto\share\formats\docx\important.png" id="257"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58"/>
    <w:bookmarkStart w:id="259" w:name="X21673900b308bc1dbff8a917bec67f71f7ebceb"/>
    <w:p>
      <w:pPr>
        <w:pStyle w:val="Heading2"/>
      </w:pPr>
      <w:r>
        <w:t xml:space="preserve">10.1 Diseño: Tratamiento (factor entre sujetos) x Tiempo (factor intra-sujetos)</w:t>
      </w:r>
    </w:p>
    <w:bookmarkEnd w:id="259"/>
    <w:bookmarkStart w:id="260" w:name="función-para-instalar-y-cargar-paquetes"/>
    <w:p>
      <w:pPr>
        <w:pStyle w:val="Heading2"/>
      </w:pPr>
      <w:r>
        <w:t xml:space="preserve">10.2 Función para instalar y cargar paquetes</w:t>
      </w:r>
    </w:p>
    <w:p>
      <w:pPr>
        <w:pStyle w:val="SourceCode"/>
      </w:pPr>
      <w:r>
        <w:rPr>
          <w:rStyle w:val="NormalTok"/>
        </w:rPr>
        <w:t xml:space="preserve">use_pkg </w:t>
      </w:r>
      <w:r>
        <w:rPr>
          <w:rStyle w:val="OtherTok"/>
        </w:rPr>
        <w:t xml:space="preserve">&lt;-</w:t>
      </w:r>
      <w:r>
        <w:rPr>
          <w:rStyle w:val="NormalTok"/>
        </w:rPr>
        <w:t xml:space="preserve"> </w:t>
      </w:r>
      <w:r>
        <w:rPr>
          <w:rStyle w:val="ControlFlowTok"/>
        </w:rPr>
        <w:t xml:space="preserve">function</w:t>
      </w:r>
      <w:r>
        <w:rPr>
          <w:rStyle w:val="NormalTok"/>
        </w:rPr>
        <w:t xml:space="preserve">(pkg){</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(pkg, </w:t>
      </w:r>
      <w:r>
        <w:rPr>
          <w:rStyle w:val="AttributeTok"/>
        </w:rPr>
        <w:t xml:space="preserve">character.only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install.packages</w:t>
      </w:r>
      <w:r>
        <w:rPr>
          <w:rStyle w:val="NormalTok"/>
        </w:rPr>
        <w:t xml:space="preserve">(pkg, </w:t>
      </w:r>
      <w:r>
        <w:rPr>
          <w:rStyle w:val="AttributeTok"/>
        </w:rPr>
        <w:t xml:space="preserve">dependencies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library</w:t>
      </w:r>
      <w:r>
        <w:rPr>
          <w:rStyle w:val="NormalTok"/>
        </w:rPr>
        <w:t xml:space="preserve">(pkg, </w:t>
      </w:r>
      <w:r>
        <w:rPr>
          <w:rStyle w:val="AttributeTok"/>
        </w:rPr>
        <w:t xml:space="preserve">character.only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library</w:t>
      </w:r>
      <w:r>
        <w:rPr>
          <w:rStyle w:val="NormalTok"/>
        </w:rPr>
        <w:t xml:space="preserve">(pkg, </w:t>
      </w:r>
      <w:r>
        <w:rPr>
          <w:rStyle w:val="AttributeTok"/>
        </w:rPr>
        <w:t xml:space="preserve">character.only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w:t>
      </w:r>
    </w:p>
    <w:bookmarkEnd w:id="260"/>
    <w:bookmarkStart w:id="261" w:name="Xa6ad2c6385cac34f443b77fec50745821de3757"/>
    <w:p>
      <w:pPr>
        <w:pStyle w:val="Heading2"/>
      </w:pPr>
      <w:r>
        <w:t xml:space="preserve">10.3 Instalar y cargar todos los paquetes necesarios</w:t>
      </w:r>
    </w:p>
    <w:p>
      <w:pPr>
        <w:pStyle w:val="SourceCode"/>
      </w:pPr>
      <w:r>
        <w:rPr>
          <w:rStyle w:val="FunctionTok"/>
        </w:rPr>
        <w:t xml:space="preserve">use_pkg</w:t>
      </w:r>
      <w:r>
        <w:rPr>
          <w:rStyle w:val="NormalTok"/>
        </w:rPr>
        <w:t xml:space="preserve">(</w:t>
      </w:r>
      <w:r>
        <w:rPr>
          <w:rStyle w:val="StringTok"/>
        </w:rPr>
        <w:t xml:space="preserve">"readxl"</w:t>
      </w:r>
      <w:r>
        <w:rPr>
          <w:rStyle w:val="NormalTok"/>
        </w:rPr>
        <w:t xml:space="preserve">) </w:t>
      </w:r>
    </w:p>
    <w:p>
      <w:pPr>
        <w:pStyle w:val="SourceCode"/>
      </w:pPr>
      <w:r>
        <w:rPr>
          <w:rStyle w:val="VerbatimChar"/>
        </w:rPr>
        <w:t xml:space="preserve">Loading required package: readxl</w:t>
      </w:r>
    </w:p>
    <w:p>
      <w:pPr>
        <w:pStyle w:val="SourceCode"/>
      </w:pPr>
      <w:r>
        <w:rPr>
          <w:rStyle w:val="VerbatimChar"/>
        </w:rPr>
        <w:t xml:space="preserve">Warning: package 'readxl' was built under R version 4.3.3</w:t>
      </w:r>
    </w:p>
    <w:p>
      <w:pPr>
        <w:pStyle w:val="SourceCode"/>
      </w:pPr>
      <w:r>
        <w:rPr>
          <w:rStyle w:val="FunctionTok"/>
        </w:rPr>
        <w:t xml:space="preserve">use_pkg</w:t>
      </w:r>
      <w:r>
        <w:rPr>
          <w:rStyle w:val="NormalTok"/>
        </w:rPr>
        <w:t xml:space="preserve">(</w:t>
      </w:r>
      <w:r>
        <w:rPr>
          <w:rStyle w:val="StringTok"/>
        </w:rPr>
        <w:t xml:space="preserve">"nlme"</w:t>
      </w:r>
      <w:r>
        <w:rPr>
          <w:rStyle w:val="NormalTok"/>
        </w:rPr>
        <w:t xml:space="preserve">) </w:t>
      </w:r>
    </w:p>
    <w:p>
      <w:pPr>
        <w:pStyle w:val="SourceCode"/>
      </w:pPr>
      <w:r>
        <w:rPr>
          <w:rStyle w:val="VerbatimChar"/>
        </w:rPr>
        <w:t xml:space="preserve">Loading required package: nlme</w:t>
      </w:r>
    </w:p>
    <w:p>
      <w:pPr>
        <w:pStyle w:val="SourceCode"/>
      </w:pPr>
      <w:r>
        <w:rPr>
          <w:rStyle w:val="VerbatimChar"/>
        </w:rPr>
        <w:t xml:space="preserve">Warning: package 'nlme' was built under R version 4.3.3</w:t>
      </w:r>
    </w:p>
    <w:p>
      <w:pPr>
        <w:pStyle w:val="SourceCode"/>
      </w:pPr>
      <w:r>
        <w:rPr>
          <w:rStyle w:val="FunctionTok"/>
        </w:rPr>
        <w:t xml:space="preserve">use_pkg</w:t>
      </w:r>
      <w:r>
        <w:rPr>
          <w:rStyle w:val="NormalTok"/>
        </w:rPr>
        <w:t xml:space="preserve">(</w:t>
      </w:r>
      <w:r>
        <w:rPr>
          <w:rStyle w:val="StringTok"/>
        </w:rPr>
        <w:t xml:space="preserve">"ggplot2"</w:t>
      </w:r>
      <w:r>
        <w:rPr>
          <w:rStyle w:val="NormalTok"/>
        </w:rPr>
        <w:t xml:space="preserve">) </w:t>
      </w:r>
    </w:p>
    <w:p>
      <w:pPr>
        <w:pStyle w:val="SourceCode"/>
      </w:pPr>
      <w:r>
        <w:rPr>
          <w:rStyle w:val="VerbatimChar"/>
        </w:rPr>
        <w:t xml:space="preserve">Loading required package: ggplot2</w:t>
      </w:r>
    </w:p>
    <w:p>
      <w:pPr>
        <w:pStyle w:val="SourceCode"/>
      </w:pPr>
      <w:r>
        <w:rPr>
          <w:rStyle w:val="FunctionTok"/>
        </w:rPr>
        <w:t xml:space="preserve">use_pkg</w:t>
      </w:r>
      <w:r>
        <w:rPr>
          <w:rStyle w:val="NormalTok"/>
        </w:rPr>
        <w:t xml:space="preserve">(</w:t>
      </w:r>
      <w:r>
        <w:rPr>
          <w:rStyle w:val="StringTok"/>
        </w:rPr>
        <w:t xml:space="preserve">"emmeans"</w:t>
      </w:r>
      <w:r>
        <w:rPr>
          <w:rStyle w:val="NormalTok"/>
        </w:rPr>
        <w:t xml:space="preserve">) </w:t>
      </w:r>
    </w:p>
    <w:p>
      <w:pPr>
        <w:pStyle w:val="SourceCode"/>
      </w:pPr>
      <w:r>
        <w:rPr>
          <w:rStyle w:val="VerbatimChar"/>
        </w:rPr>
        <w:t xml:space="preserve">Loading required package: emmeans</w:t>
      </w:r>
    </w:p>
    <w:p>
      <w:pPr>
        <w:pStyle w:val="SourceCode"/>
      </w:pPr>
      <w:r>
        <w:rPr>
          <w:rStyle w:val="VerbatimChar"/>
        </w:rPr>
        <w:t xml:space="preserve">Warning: package 'emmeans' was built under R version 4.3.3</w:t>
      </w:r>
    </w:p>
    <w:p>
      <w:pPr>
        <w:pStyle w:val="SourceCode"/>
      </w:pPr>
      <w:r>
        <w:rPr>
          <w:rStyle w:val="FunctionTok"/>
        </w:rPr>
        <w:t xml:space="preserve">use_pkg</w:t>
      </w:r>
      <w:r>
        <w:rPr>
          <w:rStyle w:val="NormalTok"/>
        </w:rPr>
        <w:t xml:space="preserve">(</w:t>
      </w:r>
      <w:r>
        <w:rPr>
          <w:rStyle w:val="StringTok"/>
        </w:rPr>
        <w:t xml:space="preserve">"dplyr"</w:t>
      </w:r>
      <w:r>
        <w:rPr>
          <w:rStyle w:val="NormalTok"/>
        </w:rPr>
        <w:t xml:space="preserve">) </w:t>
      </w:r>
    </w:p>
    <w:p>
      <w:pPr>
        <w:pStyle w:val="SourceCode"/>
      </w:pPr>
      <w:r>
        <w:rPr>
          <w:rStyle w:val="VerbatimChar"/>
        </w:rPr>
        <w:t xml:space="preserve">Loading required package: dplyr</w:t>
      </w:r>
    </w:p>
    <w:p>
      <w:pPr>
        <w:pStyle w:val="SourceCode"/>
      </w:pPr>
      <w:r>
        <w:rPr>
          <w:rStyle w:val="VerbatimChar"/>
        </w:rPr>
        <w:t xml:space="preserve">Warning: package 'dplyr' was built under R version 4.3.3</w:t>
      </w:r>
    </w:p>
    <w:p>
      <w:pPr>
        <w:pStyle w:val="SourceCode"/>
      </w:pPr>
      <w:r>
        <w:br/>
      </w:r>
      <w:r>
        <w:rPr>
          <w:rStyle w:val="VerbatimChar"/>
        </w:rPr>
        <w:t xml:space="preserve">Attaching package: 'dplyr'</w:t>
      </w:r>
    </w:p>
    <w:p>
      <w:pPr>
        <w:pStyle w:val="SourceCode"/>
      </w:pPr>
      <w:r>
        <w:rPr>
          <w:rStyle w:val="VerbatimChar"/>
        </w:rPr>
        <w:t xml:space="preserve">The following object is masked from 'package:nlme':</w:t>
      </w:r>
      <w:r>
        <w:br/>
      </w:r>
      <w:r>
        <w:br/>
      </w:r>
      <w:r>
        <w:rPr>
          <w:rStyle w:val="VerbatimChar"/>
        </w:rPr>
        <w:t xml:space="preserve">    collapse</w:t>
      </w:r>
    </w:p>
    <w:p>
      <w:pPr>
        <w:pStyle w:val="SourceCode"/>
      </w:pPr>
      <w:r>
        <w:rPr>
          <w:rStyle w:val="VerbatimChar"/>
        </w:rPr>
        <w:t xml:space="preserve">The following objects are masked from 'package:stats':</w:t>
      </w:r>
      <w:r>
        <w:br/>
      </w:r>
      <w:r>
        <w:br/>
      </w:r>
      <w:r>
        <w:rPr>
          <w:rStyle w:val="VerbatimChar"/>
        </w:rPr>
        <w:t xml:space="preserve">    filter, lag</w:t>
      </w:r>
    </w:p>
    <w:p>
      <w:pPr>
        <w:pStyle w:val="SourceCode"/>
      </w:pPr>
      <w:r>
        <w:rPr>
          <w:rStyle w:val="VerbatimChar"/>
        </w:rPr>
        <w:t xml:space="preserve">The following objects are masked from 'package:base':</w:t>
      </w:r>
      <w:r>
        <w:br/>
      </w:r>
      <w:r>
        <w:br/>
      </w:r>
      <w:r>
        <w:rPr>
          <w:rStyle w:val="VerbatimChar"/>
        </w:rPr>
        <w:t xml:space="preserve">    intersect, setdiff, setequal, union</w:t>
      </w:r>
    </w:p>
    <w:p>
      <w:pPr>
        <w:pStyle w:val="SourceCode"/>
      </w:pPr>
      <w:r>
        <w:rPr>
          <w:rStyle w:val="FunctionTok"/>
        </w:rPr>
        <w:t xml:space="preserve">use_pkg</w:t>
      </w:r>
      <w:r>
        <w:rPr>
          <w:rStyle w:val="NormalTok"/>
        </w:rPr>
        <w:t xml:space="preserve">(</w:t>
      </w:r>
      <w:r>
        <w:rPr>
          <w:rStyle w:val="StringTok"/>
        </w:rPr>
        <w:t xml:space="preserve">"multcomp"</w:t>
      </w:r>
      <w:r>
        <w:rPr>
          <w:rStyle w:val="NormalTok"/>
        </w:rPr>
        <w:t xml:space="preserve">) </w:t>
      </w:r>
    </w:p>
    <w:p>
      <w:pPr>
        <w:pStyle w:val="SourceCode"/>
      </w:pPr>
      <w:r>
        <w:rPr>
          <w:rStyle w:val="VerbatimChar"/>
        </w:rPr>
        <w:t xml:space="preserve">Loading required package: multcomp</w:t>
      </w:r>
    </w:p>
    <w:p>
      <w:pPr>
        <w:pStyle w:val="SourceCode"/>
      </w:pPr>
      <w:r>
        <w:rPr>
          <w:rStyle w:val="VerbatimChar"/>
        </w:rPr>
        <w:t xml:space="preserve">Warning: package 'multcomp' was built under R version 4.3.3</w:t>
      </w:r>
    </w:p>
    <w:p>
      <w:pPr>
        <w:pStyle w:val="SourceCode"/>
      </w:pPr>
      <w:r>
        <w:rPr>
          <w:rStyle w:val="VerbatimChar"/>
        </w:rPr>
        <w:t xml:space="preserve">Loading required package: mvtnorm</w:t>
      </w:r>
    </w:p>
    <w:p>
      <w:pPr>
        <w:pStyle w:val="SourceCode"/>
      </w:pPr>
      <w:r>
        <w:rPr>
          <w:rStyle w:val="VerbatimChar"/>
        </w:rPr>
        <w:t xml:space="preserve">Warning: package 'mvtnorm' was built under R version 4.3.3</w:t>
      </w:r>
    </w:p>
    <w:p>
      <w:pPr>
        <w:pStyle w:val="SourceCode"/>
      </w:pPr>
      <w:r>
        <w:rPr>
          <w:rStyle w:val="VerbatimChar"/>
        </w:rPr>
        <w:t xml:space="preserve">Loading required package: survival</w:t>
      </w:r>
    </w:p>
    <w:p>
      <w:pPr>
        <w:pStyle w:val="SourceCode"/>
      </w:pPr>
      <w:r>
        <w:rPr>
          <w:rStyle w:val="VerbatimChar"/>
        </w:rPr>
        <w:t xml:space="preserve">Warning: package 'survival' was built under R version 4.3.3</w:t>
      </w:r>
    </w:p>
    <w:p>
      <w:pPr>
        <w:pStyle w:val="SourceCode"/>
      </w:pPr>
      <w:r>
        <w:rPr>
          <w:rStyle w:val="VerbatimChar"/>
        </w:rPr>
        <w:t xml:space="preserve">Loading required package: TH.data</w:t>
      </w:r>
    </w:p>
    <w:p>
      <w:pPr>
        <w:pStyle w:val="SourceCode"/>
      </w:pPr>
      <w:r>
        <w:rPr>
          <w:rStyle w:val="VerbatimChar"/>
        </w:rPr>
        <w:t xml:space="preserve">Warning: package 'TH.data' was built under R version 4.3.3</w:t>
      </w:r>
    </w:p>
    <w:p>
      <w:pPr>
        <w:pStyle w:val="SourceCode"/>
      </w:pPr>
      <w:r>
        <w:rPr>
          <w:rStyle w:val="VerbatimChar"/>
        </w:rPr>
        <w:t xml:space="preserve">Loading required package: MASS</w:t>
      </w:r>
    </w:p>
    <w:p>
      <w:pPr>
        <w:pStyle w:val="SourceCode"/>
      </w:pPr>
      <w:r>
        <w:br/>
      </w:r>
      <w:r>
        <w:rPr>
          <w:rStyle w:val="VerbatimChar"/>
        </w:rPr>
        <w:t xml:space="preserve">Attaching package: 'MASS'</w:t>
      </w:r>
    </w:p>
    <w:p>
      <w:pPr>
        <w:pStyle w:val="SourceCode"/>
      </w:pPr>
      <w:r>
        <w:rPr>
          <w:rStyle w:val="VerbatimChar"/>
        </w:rPr>
        <w:t xml:space="preserve">The following object is masked from 'package:dplyr':</w:t>
      </w:r>
      <w:r>
        <w:br/>
      </w:r>
      <w:r>
        <w:br/>
      </w:r>
      <w:r>
        <w:rPr>
          <w:rStyle w:val="VerbatimChar"/>
        </w:rPr>
        <w:t xml:space="preserve">    select</w:t>
      </w:r>
    </w:p>
    <w:p>
      <w:pPr>
        <w:pStyle w:val="SourceCode"/>
      </w:pPr>
      <w:r>
        <w:br/>
      </w:r>
      <w:r>
        <w:rPr>
          <w:rStyle w:val="VerbatimChar"/>
        </w:rPr>
        <w:t xml:space="preserve">Attaching package: 'TH.data'</w:t>
      </w:r>
    </w:p>
    <w:p>
      <w:pPr>
        <w:pStyle w:val="SourceCode"/>
      </w:pPr>
      <w:r>
        <w:rPr>
          <w:rStyle w:val="VerbatimChar"/>
        </w:rPr>
        <w:t xml:space="preserve">The following object is masked from 'package:MASS':</w:t>
      </w:r>
      <w:r>
        <w:br/>
      </w:r>
      <w:r>
        <w:br/>
      </w:r>
      <w:r>
        <w:rPr>
          <w:rStyle w:val="VerbatimChar"/>
        </w:rPr>
        <w:t xml:space="preserve">    geyser</w:t>
      </w:r>
    </w:p>
    <w:p>
      <w:pPr>
        <w:pStyle w:val="SourceCode"/>
      </w:pPr>
      <w:r>
        <w:rPr>
          <w:rStyle w:val="FunctionTok"/>
        </w:rPr>
        <w:t xml:space="preserve">use_pkg</w:t>
      </w:r>
      <w:r>
        <w:rPr>
          <w:rStyle w:val="NormalTok"/>
        </w:rPr>
        <w:t xml:space="preserve">(</w:t>
      </w:r>
      <w:r>
        <w:rPr>
          <w:rStyle w:val="StringTok"/>
        </w:rPr>
        <w:t xml:space="preserve">"multcompView"</w:t>
      </w:r>
      <w:r>
        <w:rPr>
          <w:rStyle w:val="NormalTok"/>
        </w:rPr>
        <w:t xml:space="preserve">)</w:t>
      </w:r>
    </w:p>
    <w:p>
      <w:pPr>
        <w:pStyle w:val="SourceCode"/>
      </w:pPr>
      <w:r>
        <w:rPr>
          <w:rStyle w:val="VerbatimChar"/>
        </w:rPr>
        <w:t xml:space="preserve">Loading required package: multcompView</w:t>
      </w:r>
    </w:p>
    <w:p>
      <w:pPr>
        <w:pStyle w:val="SourceCode"/>
      </w:pPr>
      <w:r>
        <w:rPr>
          <w:rStyle w:val="VerbatimChar"/>
        </w:rPr>
        <w:t xml:space="preserve">Warning: package 'multcompView' was built under R version 4.3.3</w:t>
      </w:r>
    </w:p>
    <w:bookmarkEnd w:id="261"/>
    <w:bookmarkStart w:id="262" w:name="importar-datos-desde-excel-1"/>
    <w:p>
      <w:pPr>
        <w:pStyle w:val="Heading2"/>
      </w:pPr>
      <w:r>
        <w:t xml:space="preserve">10.4 IMPORTAR DATOS DESDE EXCEL</w:t>
      </w:r>
    </w:p>
    <w:bookmarkEnd w:id="262"/>
    <w:bookmarkEnd w:id="263"/>
    <w:bookmarkStart w:id="276" w:name="importar-datos"/>
    <w:p>
      <w:pPr>
        <w:pStyle w:val="Heading1"/>
      </w:pPr>
      <w:r>
        <w:t xml:space="preserve">11. Importar datos</w:t>
      </w:r>
    </w:p>
    <w:p>
      <w:pPr>
        <w:pStyle w:val="SourceCode"/>
      </w:pPr>
      <w:r>
        <w:rPr>
          <w:rStyle w:val="FunctionTok"/>
        </w:rPr>
        <w:t xml:space="preserve">library</w:t>
      </w:r>
      <w:r>
        <w:rPr>
          <w:rStyle w:val="NormalTok"/>
        </w:rPr>
        <w:t xml:space="preserve">(readxl)</w:t>
      </w:r>
      <w:r>
        <w:br/>
      </w:r>
      <w:r>
        <w:rPr>
          <w:rStyle w:val="NormalTok"/>
        </w:rPr>
        <w:t xml:space="preserve">DMRT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"C:/R-Proyectos/r-para-mi/data/DMRT_Hongos/DMRT.xlsx"</w:t>
      </w:r>
      <w:r>
        <w:rPr>
          <w:rStyle w:val="NormalTok"/>
        </w:rPr>
        <w:t xml:space="preserve">)</w:t>
      </w:r>
    </w:p>
    <w:p>
      <w:pPr>
        <w:pStyle w:val="SourceCode"/>
      </w:pPr>
      <w:r>
        <w:rPr>
          <w:rStyle w:val="FunctionTok"/>
        </w:rPr>
        <w:t xml:space="preserve">View</w:t>
      </w:r>
      <w:r>
        <w:rPr>
          <w:rStyle w:val="NormalTok"/>
        </w:rPr>
        <w:t xml:space="preserve">(DMRT)</w:t>
      </w:r>
      <w:r>
        <w:br/>
      </w:r>
      <w:r>
        <w:rPr>
          <w:rStyle w:val="FunctionTok"/>
        </w:rPr>
        <w:t xml:space="preserve">attach</w:t>
      </w:r>
      <w:r>
        <w:rPr>
          <w:rStyle w:val="NormalTok"/>
        </w:rPr>
        <w:t xml:space="preserve">(DMRT)</w:t>
      </w:r>
      <w:r>
        <w:br/>
      </w:r>
      <w:r>
        <w:rPr>
          <w:rStyle w:val="FunctionTok"/>
        </w:rPr>
        <w:t xml:space="preserve">names</w:t>
      </w:r>
      <w:r>
        <w:rPr>
          <w:rStyle w:val="NormalTok"/>
        </w:rPr>
        <w:t xml:space="preserve">(DMRT)</w:t>
      </w:r>
    </w:p>
    <w:p>
      <w:pPr>
        <w:pStyle w:val="SourceCode"/>
      </w:pPr>
      <w:r>
        <w:rPr>
          <w:rStyle w:val="VerbatimChar"/>
        </w:rPr>
        <w:t xml:space="preserve">[1] "Tiempo"      "Tratamiento" "Repeticion"  "Resultado"  </w:t>
      </w:r>
    </w:p>
    <w:p>
      <w:pPr>
        <w:pStyle w:val="SourceCode"/>
      </w:pPr>
      <w:r>
        <w:rPr>
          <w:rStyle w:val="FunctionTok"/>
        </w:rPr>
        <w:t xml:space="preserve">str</w:t>
      </w:r>
      <w:r>
        <w:rPr>
          <w:rStyle w:val="NormalTok"/>
        </w:rPr>
        <w:t xml:space="preserve">(DMRT)</w:t>
      </w:r>
    </w:p>
    <w:p>
      <w:pPr>
        <w:pStyle w:val="SourceCode"/>
      </w:pPr>
      <w:r>
        <w:rPr>
          <w:rStyle w:val="VerbatimChar"/>
        </w:rPr>
        <w:t xml:space="preserve">tibble [36 × 4] (S3: tbl_df/tbl/data.frame)</w:t>
      </w:r>
      <w:r>
        <w:br/>
      </w:r>
      <w:r>
        <w:rPr>
          <w:rStyle w:val="VerbatimChar"/>
        </w:rPr>
        <w:t xml:space="preserve"> $ Tiempo     : chr [1:36] "0 ddi" "0 ddi" "0 ddi" "10 ddi" ...</w:t>
      </w:r>
      <w:r>
        <w:br/>
      </w:r>
      <w:r>
        <w:rPr>
          <w:rStyle w:val="VerbatimChar"/>
        </w:rPr>
        <w:t xml:space="preserve"> $ Tratamiento: chr [1:36] "As 100 mg/L Pb" "As 100 mg/L Pb" "As 100 mg/L Pb" "As 100 mg/L Pb" ...</w:t>
      </w:r>
      <w:r>
        <w:br/>
      </w:r>
      <w:r>
        <w:rPr>
          <w:rStyle w:val="VerbatimChar"/>
        </w:rPr>
        <w:t xml:space="preserve"> $ Repeticion : num [1:36] 1 2 3 1 2 3 1 2 3 1 ...</w:t>
      </w:r>
      <w:r>
        <w:br/>
      </w:r>
      <w:r>
        <w:rPr>
          <w:rStyle w:val="VerbatimChar"/>
        </w:rPr>
        <w:t xml:space="preserve"> $ Resultado  : num [1:36] 0 0 0 4.5 9.7 12.8 63.1 58.3 67.7 82.1 ...</w:t>
      </w:r>
    </w:p>
    <w:p>
      <w:pPr>
        <w:pStyle w:val="SourceCode"/>
      </w:pPr>
      <w:r>
        <w:rPr>
          <w:rStyle w:val="FunctionTok"/>
        </w:rPr>
        <w:t xml:space="preserve">summary</w:t>
      </w:r>
      <w:r>
        <w:rPr>
          <w:rStyle w:val="NormalTok"/>
        </w:rPr>
        <w:t xml:space="preserve">(DMRT</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0.000   3.375  55.725  47.017  78.800  95.650 </w:t>
      </w:r>
    </w:p>
    <w:bookmarkStart w:id="264" w:name="convertir-a-factores"/>
    <w:p>
      <w:pPr>
        <w:pStyle w:val="Heading2"/>
      </w:pPr>
      <w:r>
        <w:t xml:space="preserve">11.1 Convertir a factores</w:t>
      </w:r>
    </w:p>
    <w:p>
      <w:pPr>
        <w:pStyle w:val="SourceCode"/>
      </w:pPr>
      <w:r>
        <w:rPr>
          <w:rStyle w:val="NormalTok"/>
        </w:rPr>
        <w:t xml:space="preserve">DMRT</w:t>
      </w:r>
      <w:r>
        <w:rPr>
          <w:rStyle w:val="SpecialCharTok"/>
        </w:rPr>
        <w:t xml:space="preserve">$</w:t>
      </w:r>
      <w:r>
        <w:rPr>
          <w:rStyle w:val="NormalTok"/>
        </w:rPr>
        <w:t xml:space="preserve">Tiempo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Tiempo) </w:t>
      </w:r>
      <w:r>
        <w:br/>
      </w:r>
      <w:r>
        <w:rPr>
          <w:rStyle w:val="NormalTok"/>
        </w:rPr>
        <w:t xml:space="preserve">DMRT</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Tratamiento) </w:t>
      </w:r>
      <w:r>
        <w:br/>
      </w:r>
      <w:r>
        <w:rPr>
          <w:rStyle w:val="NormalTok"/>
        </w:rPr>
        <w:t xml:space="preserve">DMRT</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Repeticion)</w:t>
      </w:r>
    </w:p>
    <w:bookmarkEnd w:id="264"/>
    <w:bookmarkStart w:id="265" w:name="modelo-mixto-lineal-nlme"/>
    <w:p>
      <w:pPr>
        <w:pStyle w:val="Heading2"/>
      </w:pPr>
      <w:r>
        <w:t xml:space="preserve">11.2 MODELO MIXTO LINEAL (nlme)</w:t>
      </w:r>
    </w:p>
    <w:p>
      <w:pPr>
        <w:pStyle w:val="SourceCode"/>
      </w:pPr>
      <w:r>
        <w:rPr>
          <w:rStyle w:val="NormalTok"/>
        </w:rPr>
        <w:t xml:space="preserve">modelo_mixto </w:t>
      </w:r>
      <w:r>
        <w:rPr>
          <w:rStyle w:val="OtherTok"/>
        </w:rPr>
        <w:t xml:space="preserve">&lt;-</w:t>
      </w:r>
      <w:r>
        <w:rPr>
          <w:rStyle w:val="NormalTok"/>
        </w:rPr>
        <w:t xml:space="preserve"> </w:t>
      </w:r>
      <w:r>
        <w:rPr>
          <w:rStyle w:val="FunctionTok"/>
        </w:rPr>
        <w:t xml:space="preserve">lme</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Tiempo,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Repeticion, </w:t>
      </w:r>
      <w:r>
        <w:rPr>
          <w:rStyle w:val="AttributeTok"/>
        </w:rPr>
        <w:t xml:space="preserve">data =</w:t>
      </w:r>
      <w:r>
        <w:rPr>
          <w:rStyle w:val="NormalTok"/>
        </w:rPr>
        <w:t xml:space="preserve"> DMRT)</w:t>
      </w:r>
    </w:p>
    <w:bookmarkEnd w:id="265"/>
    <w:bookmarkStart w:id="266" w:name="resumen-del-modelo"/>
    <w:p>
      <w:pPr>
        <w:pStyle w:val="Heading2"/>
      </w:pPr>
      <w:r>
        <w:t xml:space="preserve">11.3 Resumen del modelo</w:t>
      </w:r>
    </w:p>
    <w:p>
      <w:pPr>
        <w:pStyle w:val="SourceCode"/>
      </w:pPr>
      <w:r>
        <w:rPr>
          <w:rStyle w:val="FunctionTok"/>
        </w:rPr>
        <w:t xml:space="preserve">anova</w:t>
      </w:r>
      <w:r>
        <w:rPr>
          <w:rStyle w:val="NormalTok"/>
        </w:rPr>
        <w:t xml:space="preserve">(modelo_mixto)</w:t>
      </w:r>
    </w:p>
    <w:p>
      <w:pPr>
        <w:pStyle w:val="SourceCode"/>
      </w:pPr>
      <w:r>
        <w:rPr>
          <w:rStyle w:val="VerbatimChar"/>
        </w:rPr>
        <w:t xml:space="preserve">                   numDF denDF  F-value p-value</w:t>
      </w:r>
      <w:r>
        <w:br/>
      </w:r>
      <w:r>
        <w:rPr>
          <w:rStyle w:val="VerbatimChar"/>
        </w:rPr>
        <w:t xml:space="preserve">(Intercept)            1    22 3324.775  &lt;.0001</w:t>
      </w:r>
      <w:r>
        <w:br/>
      </w:r>
      <w:r>
        <w:rPr>
          <w:rStyle w:val="VerbatimChar"/>
        </w:rPr>
        <w:t xml:space="preserve">Tratamiento            2    22  100.341  &lt;.0001</w:t>
      </w:r>
      <w:r>
        <w:br/>
      </w:r>
      <w:r>
        <w:rPr>
          <w:rStyle w:val="VerbatimChar"/>
        </w:rPr>
        <w:t xml:space="preserve">Tiempo                 3    22 1689.034  &lt;.0001</w:t>
      </w:r>
      <w:r>
        <w:br/>
      </w:r>
      <w:r>
        <w:rPr>
          <w:rStyle w:val="VerbatimChar"/>
        </w:rPr>
        <w:t xml:space="preserve">Tratamiento:Tiempo     6    22   41.343  &lt;.0001</w:t>
      </w:r>
    </w:p>
    <w:bookmarkEnd w:id="266"/>
    <w:bookmarkStart w:id="267" w:name="comparaciones-post-hoc-emmeans-sidak"/>
    <w:p>
      <w:pPr>
        <w:pStyle w:val="Heading2"/>
      </w:pPr>
      <w:r>
        <w:t xml:space="preserve">11.4 COMPARACIONES POST-HOC (EMMEANS + SIDAK)</w:t>
      </w:r>
    </w:p>
    <w:bookmarkEnd w:id="267"/>
    <w:bookmarkStart w:id="271" w:name="tratamientos-dentro-de-cada-tiempo"/>
    <w:p>
      <w:pPr>
        <w:pStyle w:val="Heading2"/>
      </w:pPr>
      <w:r>
        <w:t xml:space="preserve">11.5 Tratamientos dentro de cada tiempo</w:t>
      </w:r>
    </w:p>
    <w:p>
      <w:pPr>
        <w:pStyle w:val="SourceCode"/>
      </w:pPr>
      <w:r>
        <w:rPr>
          <w:rStyle w:val="CommentTok"/>
        </w:rPr>
        <w:t xml:space="preserve"># Comparaciones Post-Hoc (EMMEANS + SIDAK)</w:t>
      </w:r>
      <w:r>
        <w:br/>
      </w:r>
      <w:r>
        <w:rPr>
          <w:rStyle w:val="NormalTok"/>
        </w:rPr>
        <w:t xml:space="preserve">emmeans_trat_tiempo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cld_trat_tiempo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w:t>
      </w:r>
      <w:r>
        <w:br/>
      </w:r>
      <w:r>
        <w:rPr>
          <w:rStyle w:val="NormalTok"/>
        </w:rPr>
        <w:t xml:space="preserve">  emmeans_trat_tiempo,</w:t>
      </w:r>
      <w:r>
        <w:br/>
      </w:r>
      <w:r>
        <w:rPr>
          <w:rStyle w:val="NormalTok"/>
        </w:rPr>
        <w:t xml:space="preserve">  </w:t>
      </w:r>
      <w:r>
        <w:rPr>
          <w:rStyle w:val="AttributeTok"/>
        </w:rPr>
        <w:t xml:space="preserve">adjust =</w:t>
      </w:r>
      <w:r>
        <w:rPr>
          <w:rStyle w:val="NormalTok"/>
        </w:rPr>
        <w:t xml:space="preserve"> </w:t>
      </w:r>
      <w:r>
        <w:rPr>
          <w:rStyle w:val="StringTok"/>
        </w:rPr>
        <w:t xml:space="preserve">"sidak"</w:t>
      </w:r>
      <w:r>
        <w:rPr>
          <w:rStyle w:val="NormalTok"/>
        </w:rPr>
        <w:t xml:space="preserve">,   </w:t>
      </w:r>
      <w:r>
        <w:rPr>
          <w:rStyle w:val="CommentTok"/>
        </w:rPr>
        <w:t xml:space="preserve"># ajuste Sidak (Tukey no aplica en modelos mixtos)</w:t>
      </w:r>
      <w:r>
        <w:br/>
      </w:r>
      <w:r>
        <w:rPr>
          <w:rStyle w:val="NormalTok"/>
        </w:rPr>
        <w:t xml:space="preserve">  </w:t>
      </w:r>
      <w:r>
        <w:rPr>
          <w:rStyle w:val="AttributeTok"/>
        </w:rPr>
        <w:t xml:space="preserve">Letters =</w:t>
      </w:r>
      <w:r>
        <w:rPr>
          <w:rStyle w:val="NormalTok"/>
        </w:rPr>
        <w:t xml:space="preserve"> letters,</w:t>
      </w:r>
      <w:r>
        <w:br/>
      </w:r>
      <w:r>
        <w:rPr>
          <w:rStyle w:val="NormalTok"/>
        </w:rPr>
        <w:t xml:space="preserve">  </w:t>
      </w:r>
      <w:r>
        <w:rPr>
          <w:rStyle w:val="AttributeTok"/>
        </w:rPr>
        <w:t xml:space="preserve">alpha =</w:t>
      </w:r>
      <w:r>
        <w:rPr>
          <w:rStyle w:val="NormalTok"/>
        </w:rPr>
        <w:t xml:space="preserve"> </w:t>
      </w:r>
      <w:r>
        <w:rPr>
          <w:rStyle w:val="FloatTok"/>
        </w:rPr>
        <w:t xml:space="preserve">0.05</w:t>
      </w:r>
      <w:r>
        <w:br/>
      </w:r>
      <w:r>
        <w:rPr>
          <w:rStyle w:val="NormalTok"/>
        </w:rPr>
        <w:t xml:space="preserve">)</w:t>
      </w:r>
      <w:r>
        <w:br/>
      </w:r>
      <w:r>
        <w:br/>
      </w:r>
      <w:r>
        <w:rPr>
          <w:rStyle w:val="CommentTok"/>
        </w:rPr>
        <w:t xml:space="preserve"># Mostrar resultados y gráfico</w:t>
      </w:r>
      <w:r>
        <w:br/>
      </w:r>
      <w:r>
        <w:rPr>
          <w:rStyle w:val="FunctionTok"/>
        </w:rPr>
        <w:t xml:space="preserve">print</w:t>
      </w:r>
      <w:r>
        <w:rPr>
          <w:rStyle w:val="NormalTok"/>
        </w:rPr>
        <w:t xml:space="preserve">(cld_trat_tiempo)</w:t>
      </w:r>
    </w:p>
    <w:p>
      <w:pPr>
        <w:pStyle w:val="SourceCode"/>
      </w:pPr>
      <w:r>
        <w:rPr>
          <w:rStyle w:val="VerbatimChar"/>
        </w:rPr>
        <w:t xml:space="preserve">Tiempo = 0 ddi:</w:t>
      </w:r>
      <w:r>
        <w:br/>
      </w:r>
      <w:r>
        <w:rPr>
          <w:rStyle w:val="VerbatimChar"/>
        </w:rPr>
        <w:t xml:space="preserve"> Tratamiento    emmean  SE df lower.CL upper.CL .group</w:t>
      </w:r>
      <w:r>
        <w:br/>
      </w:r>
      <w:r>
        <w:rPr>
          <w:rStyle w:val="VerbatimChar"/>
        </w:rPr>
        <w:t xml:space="preserve"> As 100 mg/L Pb    0.0 1.8  2   -13.64     13.6  a    </w:t>
      </w:r>
      <w:r>
        <w:br/>
      </w:r>
      <w:r>
        <w:rPr>
          <w:rStyle w:val="VerbatimChar"/>
        </w:rPr>
        <w:t xml:space="preserve"> As 150 mg/L Pb    0.0 1.8  2   -13.64     13.6  a    </w:t>
      </w:r>
      <w:r>
        <w:br/>
      </w:r>
      <w:r>
        <w:rPr>
          <w:rStyle w:val="VerbatimChar"/>
        </w:rPr>
        <w:t xml:space="preserve"> As 200 mg/L Pb    0.0 1.8  2   -13.64     13.6  a    </w:t>
      </w:r>
      <w:r>
        <w:br/>
      </w:r>
      <w:r>
        <w:br/>
      </w:r>
      <w:r>
        <w:rPr>
          <w:rStyle w:val="VerbatimChar"/>
        </w:rPr>
        <w:t xml:space="preserve">Tiempo = 10 ddi:</w:t>
      </w:r>
      <w:r>
        <w:br/>
      </w:r>
      <w:r>
        <w:rPr>
          <w:rStyle w:val="VerbatimChar"/>
        </w:rPr>
        <w:t xml:space="preserve"> Tratamiento    emmean  SE df lower.CL upper.CL .group</w:t>
      </w:r>
      <w:r>
        <w:br/>
      </w:r>
      <w:r>
        <w:rPr>
          <w:rStyle w:val="VerbatimChar"/>
        </w:rPr>
        <w:t xml:space="preserve"> As 100 mg/L Pb    9.0 1.8  2    -4.64     22.6  a    </w:t>
      </w:r>
      <w:r>
        <w:br/>
      </w:r>
      <w:r>
        <w:rPr>
          <w:rStyle w:val="VerbatimChar"/>
        </w:rPr>
        <w:t xml:space="preserve"> As 150 mg/L Pb   30.8 1.8  2    17.13     44.4   b   </w:t>
      </w:r>
      <w:r>
        <w:br/>
      </w:r>
      <w:r>
        <w:rPr>
          <w:rStyle w:val="VerbatimChar"/>
        </w:rPr>
        <w:t xml:space="preserve"> As 200 mg/L Pb   54.9 1.8  2    41.29     68.6    c  </w:t>
      </w:r>
      <w:r>
        <w:br/>
      </w:r>
      <w:r>
        <w:br/>
      </w:r>
      <w:r>
        <w:rPr>
          <w:rStyle w:val="VerbatimChar"/>
        </w:rPr>
        <w:t xml:space="preserve">Tiempo = 15 ddi:</w:t>
      </w:r>
      <w:r>
        <w:br/>
      </w:r>
      <w:r>
        <w:rPr>
          <w:rStyle w:val="VerbatimChar"/>
        </w:rPr>
        <w:t xml:space="preserve"> Tratamiento    emmean  SE df lower.CL upper.CL .group</w:t>
      </w:r>
      <w:r>
        <w:br/>
      </w:r>
      <w:r>
        <w:rPr>
          <w:rStyle w:val="VerbatimChar"/>
        </w:rPr>
        <w:t xml:space="preserve"> As 150 mg/L Pb   57.3 1.8  2    43.65     70.9  a    </w:t>
      </w:r>
      <w:r>
        <w:br/>
      </w:r>
      <w:r>
        <w:rPr>
          <w:rStyle w:val="VerbatimChar"/>
        </w:rPr>
        <w:t xml:space="preserve"> As 100 mg/L Pb   63.0 1.8  2    49.39     76.7  a    </w:t>
      </w:r>
      <w:r>
        <w:br/>
      </w:r>
      <w:r>
        <w:rPr>
          <w:rStyle w:val="VerbatimChar"/>
        </w:rPr>
        <w:t xml:space="preserve"> As 200 mg/L Pb   75.3 1.8  2    61.64     88.9   b   </w:t>
      </w:r>
      <w:r>
        <w:br/>
      </w:r>
      <w:r>
        <w:br/>
      </w:r>
      <w:r>
        <w:rPr>
          <w:rStyle w:val="VerbatimChar"/>
        </w:rPr>
        <w:t xml:space="preserve">Tiempo = 20 ddi:</w:t>
      </w:r>
      <w:r>
        <w:br/>
      </w:r>
      <w:r>
        <w:rPr>
          <w:rStyle w:val="VerbatimChar"/>
        </w:rPr>
        <w:t xml:space="preserve"> Tratamiento    emmean  SE df lower.CL upper.CL .group</w:t>
      </w:r>
      <w:r>
        <w:br/>
      </w:r>
      <w:r>
        <w:rPr>
          <w:rStyle w:val="VerbatimChar"/>
        </w:rPr>
        <w:t xml:space="preserve"> As 100 mg/L Pb   86.6 1.8  2    72.92    100.2  a    </w:t>
      </w:r>
      <w:r>
        <w:br/>
      </w:r>
      <w:r>
        <w:rPr>
          <w:rStyle w:val="VerbatimChar"/>
        </w:rPr>
        <w:t xml:space="preserve"> As 150 mg/L Pb   92.9 1.8  2    79.29    106.6   b   </w:t>
      </w:r>
      <w:r>
        <w:br/>
      </w:r>
      <w:r>
        <w:rPr>
          <w:rStyle w:val="VerbatimChar"/>
        </w:rPr>
        <w:t xml:space="preserve"> As 200 mg/L Pb   94.4 1.8  2    80.74    108.0   b   </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Conf-level adjustment: sidak method for 3 estimates </w:t>
      </w:r>
      <w:r>
        <w:br/>
      </w:r>
      <w:r>
        <w:rPr>
          <w:rStyle w:val="VerbatimChar"/>
        </w:rPr>
        <w:t xml:space="preserve">P value adjustment: sidak method for 3 tests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p>
      <w:pPr>
        <w:pStyle w:val="SourceCode"/>
      </w:pPr>
      <w:r>
        <w:rPr>
          <w:rStyle w:val="FunctionTok"/>
        </w:rPr>
        <w:t xml:space="preserve">plot</w:t>
      </w:r>
      <w:r>
        <w:rPr>
          <w:rStyle w:val="NormalTok"/>
        </w:rPr>
        <w:t xml:space="preserve">(cld_trat_tiempo)</w:t>
      </w:r>
    </w:p>
    <w:p>
      <w:pPr>
        <w:pStyle w:val="FirstParagraph"/>
      </w:pPr>
      <w:r>
        <w:drawing>
          <wp:inline>
            <wp:extent cx="4620126" cy="3696101"/>
            <wp:effectExtent b="0" l="0" r="0" t="0"/>
            <wp:docPr descr="" title="" id="269" name="Picture"/>
            <a:graphic>
              <a:graphicData uri="http://schemas.openxmlformats.org/drawingml/2006/picture">
                <pic:pic>
                  <pic:nvPicPr>
                    <pic:cNvPr descr="Chapter_06_files/figure-docx/unnamed-chunk-8-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71"/>
    <w:bookmarkStart w:id="275" w:name="interacción-tratamiento-tiempo"/>
    <w:p>
      <w:pPr>
        <w:pStyle w:val="Heading2"/>
      </w:pPr>
      <w:r>
        <w:t xml:space="preserve">11.6 Interacción Tratamiento × Tiempo</w:t>
      </w:r>
    </w:p>
    <w:p>
      <w:pPr>
        <w:pStyle w:val="SourceCode"/>
      </w:pPr>
      <w:r>
        <w:rPr>
          <w:rStyle w:val="NormalTok"/>
        </w:rPr>
        <w:t xml:space="preserve">emmeans_interaccion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cld_interaccion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(emmeans_interaccion, </w:t>
      </w:r>
      <w:r>
        <w:rPr>
          <w:rStyle w:val="AttributeTok"/>
        </w:rPr>
        <w:t xml:space="preserve">adjust =</w:t>
      </w:r>
      <w:r>
        <w:rPr>
          <w:rStyle w:val="NormalTok"/>
        </w:rPr>
        <w:t xml:space="preserve"> </w:t>
      </w:r>
      <w:r>
        <w:rPr>
          <w:rStyle w:val="StringTok"/>
        </w:rPr>
        <w:t xml:space="preserve">"sidak"</w:t>
      </w:r>
      <w:r>
        <w:rPr>
          <w:rStyle w:val="NormalTok"/>
        </w:rPr>
        <w:t xml:space="preserve">, </w:t>
      </w:r>
      <w:r>
        <w:rPr>
          <w:rStyle w:val="AttributeTok"/>
        </w:rPr>
        <w:t xml:space="preserve">Letters =</w:t>
      </w:r>
      <w:r>
        <w:rPr>
          <w:rStyle w:val="NormalTok"/>
        </w:rPr>
        <w:t xml:space="preserve"> letters, </w:t>
      </w:r>
      <w:r>
        <w:rPr>
          <w:rStyle w:val="AttributeTok"/>
        </w:rPr>
        <w:t xml:space="preserve">alpha =</w:t>
      </w:r>
      <w:r>
        <w:rPr>
          <w:rStyle w:val="NormalTok"/>
        </w:rPr>
        <w:t xml:space="preserve"> </w:t>
      </w:r>
      <w:r>
        <w:rPr>
          <w:rStyle w:val="FloatTok"/>
        </w:rPr>
        <w:t xml:space="preserve">0.05</w:t>
      </w:r>
      <w:r>
        <w:rPr>
          <w:rStyle w:val="NormalTok"/>
        </w:rPr>
        <w:t xml:space="preserve">)</w:t>
      </w:r>
      <w:r>
        <w:br/>
      </w:r>
      <w:r>
        <w:br/>
      </w:r>
      <w:r>
        <w:rPr>
          <w:rStyle w:val="FunctionTok"/>
        </w:rPr>
        <w:t xml:space="preserve">print</w:t>
      </w:r>
      <w:r>
        <w:rPr>
          <w:rStyle w:val="NormalTok"/>
        </w:rPr>
        <w:t xml:space="preserve">(cld_interaccion)</w:t>
      </w:r>
    </w:p>
    <w:p>
      <w:pPr>
        <w:pStyle w:val="SourceCode"/>
      </w:pPr>
      <w:r>
        <w:rPr>
          <w:rStyle w:val="VerbatimChar"/>
        </w:rPr>
        <w:t xml:space="preserve"> Tratamiento    Tiempo emmean  SE df lower.CL upper.CL .group</w:t>
      </w:r>
      <w:r>
        <w:br/>
      </w:r>
      <w:r>
        <w:rPr>
          <w:rStyle w:val="VerbatimChar"/>
        </w:rPr>
        <w:t xml:space="preserve"> As 100 mg/L Pb 0 ddi     0.0 1.8  2   -27.46     27.5  a    </w:t>
      </w:r>
      <w:r>
        <w:br/>
      </w:r>
      <w:r>
        <w:rPr>
          <w:rStyle w:val="VerbatimChar"/>
        </w:rPr>
        <w:t xml:space="preserve"> As 150 mg/L Pb 0 ddi     0.0 1.8  2   -27.46     27.5  a    </w:t>
      </w:r>
      <w:r>
        <w:br/>
      </w:r>
      <w:r>
        <w:rPr>
          <w:rStyle w:val="VerbatimChar"/>
        </w:rPr>
        <w:t xml:space="preserve"> As 200 mg/L Pb 0 ddi     0.0 1.8  2   -27.46     27.5  a    </w:t>
      </w:r>
      <w:r>
        <w:br/>
      </w:r>
      <w:r>
        <w:rPr>
          <w:rStyle w:val="VerbatimChar"/>
        </w:rPr>
        <w:t xml:space="preserve"> As 100 mg/L Pb 10 ddi    9.0 1.8  2   -18.46     36.5  a    </w:t>
      </w:r>
      <w:r>
        <w:br/>
      </w:r>
      <w:r>
        <w:rPr>
          <w:rStyle w:val="VerbatimChar"/>
        </w:rPr>
        <w:t xml:space="preserve"> As 150 mg/L Pb 10 ddi   30.8 1.8  2     3.32     58.2   b   </w:t>
      </w:r>
      <w:r>
        <w:br/>
      </w:r>
      <w:r>
        <w:rPr>
          <w:rStyle w:val="VerbatimChar"/>
        </w:rPr>
        <w:t xml:space="preserve"> As 200 mg/L Pb 10 ddi   54.9 1.8  2    27.47     82.4    c  </w:t>
      </w:r>
      <w:r>
        <w:br/>
      </w:r>
      <w:r>
        <w:rPr>
          <w:rStyle w:val="VerbatimChar"/>
        </w:rPr>
        <w:t xml:space="preserve"> As 150 mg/L Pb 15 ddi   57.3 1.8  2    29.83     84.8    c  </w:t>
      </w:r>
      <w:r>
        <w:br/>
      </w:r>
      <w:r>
        <w:rPr>
          <w:rStyle w:val="VerbatimChar"/>
        </w:rPr>
        <w:t xml:space="preserve"> As 100 mg/L Pb 15 ddi   63.0 1.8  2    35.57     90.5    c  </w:t>
      </w:r>
      <w:r>
        <w:br/>
      </w:r>
      <w:r>
        <w:rPr>
          <w:rStyle w:val="VerbatimChar"/>
        </w:rPr>
        <w:t xml:space="preserve"> As 200 mg/L Pb 15 ddi   75.3 1.8  2    47.82    102.7     d </w:t>
      </w:r>
      <w:r>
        <w:br/>
      </w:r>
      <w:r>
        <w:rPr>
          <w:rStyle w:val="VerbatimChar"/>
        </w:rPr>
        <w:t xml:space="preserve"> As 100 mg/L Pb 20 ddi   86.6 1.8  2    59.10    114.0      e</w:t>
      </w:r>
      <w:r>
        <w:br/>
      </w:r>
      <w:r>
        <w:rPr>
          <w:rStyle w:val="VerbatimChar"/>
        </w:rPr>
        <w:t xml:space="preserve"> As 150 mg/L Pb 20 ddi   92.9 1.8  2    65.47    120.4      e</w:t>
      </w:r>
      <w:r>
        <w:br/>
      </w:r>
      <w:r>
        <w:rPr>
          <w:rStyle w:val="VerbatimChar"/>
        </w:rPr>
        <w:t xml:space="preserve"> As 200 mg/L Pb 20 ddi   94.4 1.8  2    66.92    121.8      e</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Conf-level adjustment: sidak method for 12 estimates </w:t>
      </w:r>
      <w:r>
        <w:br/>
      </w:r>
      <w:r>
        <w:rPr>
          <w:rStyle w:val="VerbatimChar"/>
        </w:rPr>
        <w:t xml:space="preserve">P value adjustment: sidak method for 66 tests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p>
      <w:pPr>
        <w:pStyle w:val="SourceCode"/>
      </w:pPr>
      <w:r>
        <w:rPr>
          <w:rStyle w:val="FunctionTok"/>
        </w:rPr>
        <w:t xml:space="preserve">plot</w:t>
      </w:r>
      <w:r>
        <w:rPr>
          <w:rStyle w:val="NormalTok"/>
        </w:rPr>
        <w:t xml:space="preserve">(cld_interaccion)</w:t>
      </w:r>
    </w:p>
    <w:p>
      <w:pPr>
        <w:pStyle w:val="FirstParagraph"/>
      </w:pPr>
      <w:r>
        <w:drawing>
          <wp:inline>
            <wp:extent cx="4620126" cy="3696101"/>
            <wp:effectExtent b="0" l="0" r="0" t="0"/>
            <wp:docPr descr="" title="" id="273" name="Picture"/>
            <a:graphic>
              <a:graphicData uri="http://schemas.openxmlformats.org/drawingml/2006/picture">
                <pic:pic>
                  <pic:nvPicPr>
                    <pic:cNvPr descr="Chapter_06_files/figure-docx/unnamed-chunk-9-1.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bookmarkEnd w:id="275"/>
    <w:bookmarkEnd w:id="276"/>
    <w:bookmarkStart w:id="287" w:name="X492fbba753f56dea31e805de7875d9eeda6feda"/>
    <w:p>
      <w:pPr>
        <w:pStyle w:val="Heading1"/>
      </w:pPr>
      <w:r>
        <w:t xml:space="preserve">12. Capitulo 7 Uso de Inteligencia Artificial para la simulación de datos</w:t>
      </w:r>
    </w:p>
    <w:bookmarkStart w:id="277" w:name="X330503b6e2c82805d6de34d2ee48300f15ad154"/>
    <w:p>
      <w:pPr>
        <w:pStyle w:val="Heading2"/>
      </w:pPr>
      <w:r>
        <w:t xml:space="preserve">12.1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77"/>
    <w:bookmarkStart w:id="286" w:name="Xec200a2b99c1ef97e6041a800a84bc1751aabec"/>
    <w:p>
      <w:pPr>
        <w:pStyle w:val="Heading2"/>
      </w:pPr>
      <w:r>
        <w:t xml:space="preserve">12.2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C:\Users\coordinador.analitic\AppData\Local\Programs\Quarto\share\formats\docx\tip.png" id="2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C:\Users\coordinador.analitic\AppData\Local\Programs\Quarto\share\formats\docx\tip.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Users\coordinador.analitic\AppData\Local\Programs\Quarto\share\formats\docx\tip.png" id="28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C:\Users\coordinador.analitic\AppData\Local\Programs\Quarto\share\formats\docx\tip.png" id="28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86"/>
    <w:bookmarkEnd w:id="287"/>
    <w:bookmarkStart w:id="350" w:name="referencias"/>
    <w:p>
      <w:pPr>
        <w:pStyle w:val="Heading1"/>
      </w:pPr>
      <w:r>
        <w:t xml:space="preserve">Referencias</w:t>
      </w:r>
    </w:p>
    <w:bookmarkStart w:id="349" w:name="refs"/>
    <w:bookmarkStart w:id="289"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88">
        <w:r>
          <w:rPr>
            <w:rStyle w:val="Hyperlink"/>
          </w:rPr>
          <w:t xml:space="preserve">https://doi.org/10.3389/finmi.2023.1255505</w:t>
        </w:r>
      </w:hyperlink>
    </w:p>
    <w:bookmarkEnd w:id="289"/>
    <w:bookmarkStart w:id="291"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0">
        <w:r>
          <w:rPr>
            <w:rStyle w:val="Hyperlink"/>
          </w:rPr>
          <w:t xml:space="preserve">https://doi.org/10.1016/j.joi.2017.08.007</w:t>
        </w:r>
      </w:hyperlink>
    </w:p>
    <w:bookmarkEnd w:id="291"/>
    <w:bookmarkStart w:id="293"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2">
        <w:r>
          <w:rPr>
            <w:rStyle w:val="Hyperlink"/>
          </w:rPr>
          <w:t xml:space="preserve">http://www.ucla.edu.ve/bioagro/Rev19(1)/3.%20Control%20qu%C3%ADmico%20de%20la%20antracnosis.pdf</w:t>
        </w:r>
      </w:hyperlink>
    </w:p>
    <w:bookmarkEnd w:id="293"/>
    <w:bookmarkStart w:id="295"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4">
        <w:r>
          <w:rPr>
            <w:rStyle w:val="Hyperlink"/>
          </w:rPr>
          <w:t xml:space="preserve">https://CRAN.R-project.org/package=gridExtra</w:t>
        </w:r>
      </w:hyperlink>
    </w:p>
    <w:bookmarkEnd w:id="295"/>
    <w:bookmarkStart w:id="297"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96">
        <w:r>
          <w:rPr>
            <w:rStyle w:val="Hyperlink"/>
          </w:rPr>
          <w:t xml:space="preserve">https://CRAN.R-project.org/package=shiny</w:t>
        </w:r>
      </w:hyperlink>
    </w:p>
    <w:bookmarkEnd w:id="297"/>
    <w:bookmarkStart w:id="299"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298">
        <w:r>
          <w:rPr>
            <w:rStyle w:val="Hyperlink"/>
          </w:rPr>
          <w:t xml:space="preserve">https://doi.org/10.62697/rmiie.v4iS1.143</w:t>
        </w:r>
      </w:hyperlink>
    </w:p>
    <w:bookmarkEnd w:id="299"/>
    <w:bookmarkStart w:id="301"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0">
        <w:r>
          <w:rPr>
            <w:rStyle w:val="Hyperlink"/>
          </w:rPr>
          <w:t xml:space="preserve">https://uk.sagepub.com/en-gb/eur/an-r-companion-to-applied-regression/book246125</w:t>
        </w:r>
      </w:hyperlink>
    </w:p>
    <w:bookmarkEnd w:id="301"/>
    <w:bookmarkStart w:id="303"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02">
        <w:r>
          <w:rPr>
            <w:rStyle w:val="Hyperlink"/>
          </w:rPr>
          <w:t xml:space="preserve">https://doi.org/10.18231/j.ijmr.2024.029</w:t>
        </w:r>
      </w:hyperlink>
    </w:p>
    <w:bookmarkEnd w:id="303"/>
    <w:bookmarkStart w:id="304"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4"/>
    <w:bookmarkStart w:id="306"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5">
        <w:r>
          <w:rPr>
            <w:rStyle w:val="Hyperlink"/>
          </w:rPr>
          <w:t xml:space="preserve">https://doi.org/10.46871/eams.1458704</w:t>
        </w:r>
      </w:hyperlink>
    </w:p>
    <w:bookmarkEnd w:id="306"/>
    <w:bookmarkStart w:id="308"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07">
        <w:r>
          <w:rPr>
            <w:rStyle w:val="Hyperlink"/>
          </w:rPr>
          <w:t xml:space="preserve">http://microbiome.github.io/microbiome</w:t>
        </w:r>
      </w:hyperlink>
    </w:p>
    <w:bookmarkEnd w:id="308"/>
    <w:bookmarkStart w:id="310"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09">
        <w:r>
          <w:rPr>
            <w:rStyle w:val="Hyperlink"/>
          </w:rPr>
          <w:t xml:space="preserve">https://doi.org/10.1186/s13059-014-0550-8</w:t>
        </w:r>
      </w:hyperlink>
    </w:p>
    <w:bookmarkEnd w:id="310"/>
    <w:bookmarkStart w:id="312"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11">
        <w:r>
          <w:rPr>
            <w:rStyle w:val="Hyperlink"/>
          </w:rPr>
          <w:t xml:space="preserve">https://doi.org/10.1371/journal.pone.0061217</w:t>
        </w:r>
      </w:hyperlink>
    </w:p>
    <w:bookmarkEnd w:id="312"/>
    <w:bookmarkStart w:id="314"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13">
        <w:r>
          <w:rPr>
            <w:rStyle w:val="Hyperlink"/>
          </w:rPr>
          <w:t xml:space="preserve">https://www.witpress.com/elibrary/wit-transactions-on-information-and-communication-technologies/16/13768</w:t>
        </w:r>
      </w:hyperlink>
    </w:p>
    <w:bookmarkEnd w:id="314"/>
    <w:bookmarkStart w:id="316"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5">
        <w:r>
          <w:rPr>
            <w:rStyle w:val="Hyperlink"/>
          </w:rPr>
          <w:t xml:space="preserve">https://CRAN.R-project.org/package=agricolae</w:t>
        </w:r>
      </w:hyperlink>
    </w:p>
    <w:bookmarkEnd w:id="316"/>
    <w:bookmarkStart w:id="318"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17">
        <w:r>
          <w:rPr>
            <w:rStyle w:val="Hyperlink"/>
          </w:rPr>
          <w:t xml:space="preserve">https://doi.org/10.1016/j.mimet.2018.12.003</w:t>
        </w:r>
      </w:hyperlink>
    </w:p>
    <w:bookmarkEnd w:id="318"/>
    <w:bookmarkStart w:id="320"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19">
        <w:r>
          <w:rPr>
            <w:rStyle w:val="Hyperlink"/>
          </w:rPr>
          <w:t xml:space="preserve">https://learningstatisticswithr.com/</w:t>
        </w:r>
      </w:hyperlink>
    </w:p>
    <w:bookmarkEnd w:id="320"/>
    <w:bookmarkStart w:id="322"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21">
        <w:r>
          <w:rPr>
            <w:rStyle w:val="Hyperlink"/>
          </w:rPr>
          <w:t xml:space="preserve">https://CRAN.R-project.org/package=vegan</w:t>
        </w:r>
      </w:hyperlink>
    </w:p>
    <w:bookmarkEnd w:id="322"/>
    <w:bookmarkStart w:id="324"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23">
        <w:r>
          <w:rPr>
            <w:rStyle w:val="Hyperlink"/>
          </w:rPr>
          <w:t xml:space="preserve">https://CRAN.R-project.org/package=nlme</w:t>
        </w:r>
      </w:hyperlink>
    </w:p>
    <w:bookmarkEnd w:id="324"/>
    <w:bookmarkStart w:id="326"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25">
        <w:r>
          <w:rPr>
            <w:rStyle w:val="Hyperlink"/>
          </w:rPr>
          <w:t xml:space="preserve">https://www.R-project.org/</w:t>
        </w:r>
      </w:hyperlink>
    </w:p>
    <w:bookmarkEnd w:id="326"/>
    <w:bookmarkStart w:id="328"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27">
        <w:r>
          <w:rPr>
            <w:rStyle w:val="Hyperlink"/>
          </w:rPr>
          <w:t xml:space="preserve">https://doi.org/10.18637/jss.v012.i05</w:t>
        </w:r>
      </w:hyperlink>
    </w:p>
    <w:bookmarkEnd w:id="328"/>
    <w:bookmarkStart w:id="330"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29">
        <w:r>
          <w:rPr>
            <w:rStyle w:val="Hyperlink"/>
          </w:rPr>
          <w:t xml:space="preserve">https://doi.org/10.1371/journal.pcbi.1005752</w:t>
        </w:r>
      </w:hyperlink>
    </w:p>
    <w:bookmarkEnd w:id="330"/>
    <w:bookmarkStart w:id="332"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31">
        <w:r>
          <w:rPr>
            <w:rStyle w:val="Hyperlink"/>
          </w:rPr>
          <w:t xml:space="preserve">https://doi.org/10.29019/enfoque.v10n4.545</w:t>
        </w:r>
      </w:hyperlink>
    </w:p>
    <w:bookmarkEnd w:id="332"/>
    <w:bookmarkStart w:id="334"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33">
        <w:r>
          <w:rPr>
            <w:rStyle w:val="Hyperlink"/>
          </w:rPr>
          <w:t xml:space="preserve">https://doi.org/10.48550/arXiv.2411.01098</w:t>
        </w:r>
      </w:hyperlink>
    </w:p>
    <w:bookmarkEnd w:id="334"/>
    <w:bookmarkStart w:id="336"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35">
        <w:r>
          <w:rPr>
            <w:rStyle w:val="Hyperlink"/>
          </w:rPr>
          <w:t xml:space="preserve">https://doi.org/10.69605/ijlbpr_13.8.2024.66</w:t>
        </w:r>
      </w:hyperlink>
    </w:p>
    <w:bookmarkEnd w:id="336"/>
    <w:bookmarkStart w:id="338"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37">
        <w:r>
          <w:rPr>
            <w:rStyle w:val="Hyperlink"/>
          </w:rPr>
          <w:t xml:space="preserve">https://doi.org/10.1007/978-3-319-24277-4</w:t>
        </w:r>
      </w:hyperlink>
    </w:p>
    <w:bookmarkEnd w:id="338"/>
    <w:bookmarkStart w:id="340"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39">
        <w:r>
          <w:rPr>
            <w:rStyle w:val="Hyperlink"/>
          </w:rPr>
          <w:t xml:space="preserve">https://doi.org/10.21105/joss.01686</w:t>
        </w:r>
      </w:hyperlink>
    </w:p>
    <w:bookmarkEnd w:id="340"/>
    <w:bookmarkStart w:id="342"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41">
        <w:r>
          <w:rPr>
            <w:rStyle w:val="Hyperlink"/>
          </w:rPr>
          <w:t xml:space="preserve">https://CRAN.R-project.org/package=readxl</w:t>
        </w:r>
      </w:hyperlink>
    </w:p>
    <w:bookmarkEnd w:id="342"/>
    <w:bookmarkStart w:id="344"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43">
        <w:r>
          <w:rPr>
            <w:rStyle w:val="Hyperlink"/>
          </w:rPr>
          <w:t xml:space="preserve">https://r4ds.had.co.nz</w:t>
        </w:r>
      </w:hyperlink>
    </w:p>
    <w:bookmarkEnd w:id="344"/>
    <w:bookmarkStart w:id="346"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45">
        <w:r>
          <w:rPr>
            <w:rStyle w:val="Hyperlink"/>
          </w:rPr>
          <w:t xml:space="preserve">https://doi.org/10.1111/2041-210X.12628</w:t>
        </w:r>
      </w:hyperlink>
    </w:p>
    <w:bookmarkEnd w:id="346"/>
    <w:bookmarkStart w:id="348"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47">
        <w:r>
          <w:rPr>
            <w:rStyle w:val="Hyperlink"/>
          </w:rPr>
          <w:t xml:space="preserve">https://doi.org/10.1039/c1mb05350g</w:t>
        </w:r>
      </w:hyperlink>
    </w:p>
    <w:bookmarkEnd w:id="348"/>
    <w:bookmarkEnd w:id="349"/>
    <w:bookmarkEnd w:id="3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07" Target="http://microbiome.github.io/microbiome" TargetMode="External" /><Relationship Type="http://schemas.openxmlformats.org/officeDocument/2006/relationships/hyperlink" Id="rId292" Target="http://www.ucla.edu.ve/bioagro/Rev19(1)/3.%20Control%20qu%C3%ADmico%20de%20la%20antracnosis.pdf" TargetMode="External" /><Relationship Type="http://schemas.openxmlformats.org/officeDocument/2006/relationships/hyperlink" Id="rId315" Target="https://CRAN.R-project.org/package=agricolae" TargetMode="External" /><Relationship Type="http://schemas.openxmlformats.org/officeDocument/2006/relationships/hyperlink" Id="rId294" Target="https://CRAN.R-project.org/package=gridExtra" TargetMode="External" /><Relationship Type="http://schemas.openxmlformats.org/officeDocument/2006/relationships/hyperlink" Id="rId323" Target="https://CRAN.R-project.org/package=nlme" TargetMode="External" /><Relationship Type="http://schemas.openxmlformats.org/officeDocument/2006/relationships/hyperlink" Id="rId341" Target="https://CRAN.R-project.org/package=readxl" TargetMode="External" /><Relationship Type="http://schemas.openxmlformats.org/officeDocument/2006/relationships/hyperlink" Id="rId296" Target="https://CRAN.R-project.org/package=shiny" TargetMode="External" /><Relationship Type="http://schemas.openxmlformats.org/officeDocument/2006/relationships/hyperlink" Id="rId321"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37" Target="https://doi.org/10.1007/978-3-319-24277-4" TargetMode="External" /><Relationship Type="http://schemas.openxmlformats.org/officeDocument/2006/relationships/hyperlink" Id="rId290" Target="https://doi.org/10.1016/j.joi.2017.08.007" TargetMode="External" /><Relationship Type="http://schemas.openxmlformats.org/officeDocument/2006/relationships/hyperlink" Id="rId317" Target="https://doi.org/10.1016/j.mimet.2018.12.003" TargetMode="External" /><Relationship Type="http://schemas.openxmlformats.org/officeDocument/2006/relationships/hyperlink" Id="rId347" Target="https://doi.org/10.1039/c1mb05350g" TargetMode="External" /><Relationship Type="http://schemas.openxmlformats.org/officeDocument/2006/relationships/hyperlink" Id="rId345" Target="https://doi.org/10.1111/2041-210X.12628" TargetMode="External" /><Relationship Type="http://schemas.openxmlformats.org/officeDocument/2006/relationships/hyperlink" Id="rId309" Target="https://doi.org/10.1186/s13059-014-0550-8" TargetMode="External" /><Relationship Type="http://schemas.openxmlformats.org/officeDocument/2006/relationships/hyperlink" Id="rId329" Target="https://doi.org/10.1371/journal.pcbi.1005752" TargetMode="External" /><Relationship Type="http://schemas.openxmlformats.org/officeDocument/2006/relationships/hyperlink" Id="rId311" Target="https://doi.org/10.1371/journal.pone.0061217" TargetMode="External" /><Relationship Type="http://schemas.openxmlformats.org/officeDocument/2006/relationships/hyperlink" Id="rId302" Target="https://doi.org/10.18231/j.ijmr.2024.029" TargetMode="External" /><Relationship Type="http://schemas.openxmlformats.org/officeDocument/2006/relationships/hyperlink" Id="rId327" Target="https://doi.org/10.18637/jss.v012.i05" TargetMode="External" /><Relationship Type="http://schemas.openxmlformats.org/officeDocument/2006/relationships/hyperlink" Id="rId339" Target="https://doi.org/10.21105/joss.01686" TargetMode="External" /><Relationship Type="http://schemas.openxmlformats.org/officeDocument/2006/relationships/hyperlink" Id="rId331" Target="https://doi.org/10.29019/enfoque.v10n4.545" TargetMode="External" /><Relationship Type="http://schemas.openxmlformats.org/officeDocument/2006/relationships/hyperlink" Id="rId288" Target="https://doi.org/10.3389/finmi.2023.1255505" TargetMode="External" /><Relationship Type="http://schemas.openxmlformats.org/officeDocument/2006/relationships/hyperlink" Id="rId305" Target="https://doi.org/10.46871/eams.1458704" TargetMode="External" /><Relationship Type="http://schemas.openxmlformats.org/officeDocument/2006/relationships/hyperlink" Id="rId333" Target="https://doi.org/10.48550/arXiv.2411.01098" TargetMode="External" /><Relationship Type="http://schemas.openxmlformats.org/officeDocument/2006/relationships/hyperlink" Id="rId298" Target="https://doi.org/10.62697/rmiie.v4iS1.143" TargetMode="External" /><Relationship Type="http://schemas.openxmlformats.org/officeDocument/2006/relationships/hyperlink" Id="rId335"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19"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43"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0" Target="https://uk.sagepub.com/en-gb/eur/an-r-companion-to-applied-regression/book246125" TargetMode="External" /><Relationship Type="http://schemas.openxmlformats.org/officeDocument/2006/relationships/hyperlink" Id="rId325"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3"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07" Target="http://microbiome.github.io/microbiome" TargetMode="External" /><Relationship Type="http://schemas.openxmlformats.org/officeDocument/2006/relationships/hyperlink" Id="rId292" Target="http://www.ucla.edu.ve/bioagro/Rev19(1)/3.%20Control%20qu%C3%ADmico%20de%20la%20antracnosis.pdf" TargetMode="External" /><Relationship Type="http://schemas.openxmlformats.org/officeDocument/2006/relationships/hyperlink" Id="rId315" Target="https://CRAN.R-project.org/package=agricolae" TargetMode="External" /><Relationship Type="http://schemas.openxmlformats.org/officeDocument/2006/relationships/hyperlink" Id="rId294" Target="https://CRAN.R-project.org/package=gridExtra" TargetMode="External" /><Relationship Type="http://schemas.openxmlformats.org/officeDocument/2006/relationships/hyperlink" Id="rId323" Target="https://CRAN.R-project.org/package=nlme" TargetMode="External" /><Relationship Type="http://schemas.openxmlformats.org/officeDocument/2006/relationships/hyperlink" Id="rId341" Target="https://CRAN.R-project.org/package=readxl" TargetMode="External" /><Relationship Type="http://schemas.openxmlformats.org/officeDocument/2006/relationships/hyperlink" Id="rId296" Target="https://CRAN.R-project.org/package=shiny" TargetMode="External" /><Relationship Type="http://schemas.openxmlformats.org/officeDocument/2006/relationships/hyperlink" Id="rId321"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37" Target="https://doi.org/10.1007/978-3-319-24277-4" TargetMode="External" /><Relationship Type="http://schemas.openxmlformats.org/officeDocument/2006/relationships/hyperlink" Id="rId290" Target="https://doi.org/10.1016/j.joi.2017.08.007" TargetMode="External" /><Relationship Type="http://schemas.openxmlformats.org/officeDocument/2006/relationships/hyperlink" Id="rId317" Target="https://doi.org/10.1016/j.mimet.2018.12.003" TargetMode="External" /><Relationship Type="http://schemas.openxmlformats.org/officeDocument/2006/relationships/hyperlink" Id="rId347" Target="https://doi.org/10.1039/c1mb05350g" TargetMode="External" /><Relationship Type="http://schemas.openxmlformats.org/officeDocument/2006/relationships/hyperlink" Id="rId345" Target="https://doi.org/10.1111/2041-210X.12628" TargetMode="External" /><Relationship Type="http://schemas.openxmlformats.org/officeDocument/2006/relationships/hyperlink" Id="rId309" Target="https://doi.org/10.1186/s13059-014-0550-8" TargetMode="External" /><Relationship Type="http://schemas.openxmlformats.org/officeDocument/2006/relationships/hyperlink" Id="rId329" Target="https://doi.org/10.1371/journal.pcbi.1005752" TargetMode="External" /><Relationship Type="http://schemas.openxmlformats.org/officeDocument/2006/relationships/hyperlink" Id="rId311" Target="https://doi.org/10.1371/journal.pone.0061217" TargetMode="External" /><Relationship Type="http://schemas.openxmlformats.org/officeDocument/2006/relationships/hyperlink" Id="rId302" Target="https://doi.org/10.18231/j.ijmr.2024.029" TargetMode="External" /><Relationship Type="http://schemas.openxmlformats.org/officeDocument/2006/relationships/hyperlink" Id="rId327" Target="https://doi.org/10.18637/jss.v012.i05" TargetMode="External" /><Relationship Type="http://schemas.openxmlformats.org/officeDocument/2006/relationships/hyperlink" Id="rId339" Target="https://doi.org/10.21105/joss.01686" TargetMode="External" /><Relationship Type="http://schemas.openxmlformats.org/officeDocument/2006/relationships/hyperlink" Id="rId331" Target="https://doi.org/10.29019/enfoque.v10n4.545" TargetMode="External" /><Relationship Type="http://schemas.openxmlformats.org/officeDocument/2006/relationships/hyperlink" Id="rId288" Target="https://doi.org/10.3389/finmi.2023.1255505" TargetMode="External" /><Relationship Type="http://schemas.openxmlformats.org/officeDocument/2006/relationships/hyperlink" Id="rId305" Target="https://doi.org/10.46871/eams.1458704" TargetMode="External" /><Relationship Type="http://schemas.openxmlformats.org/officeDocument/2006/relationships/hyperlink" Id="rId333" Target="https://doi.org/10.48550/arXiv.2411.01098" TargetMode="External" /><Relationship Type="http://schemas.openxmlformats.org/officeDocument/2006/relationships/hyperlink" Id="rId298" Target="https://doi.org/10.62697/rmiie.v4iS1.143" TargetMode="External" /><Relationship Type="http://schemas.openxmlformats.org/officeDocument/2006/relationships/hyperlink" Id="rId335"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19"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43"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0" Target="https://uk.sagepub.com/en-gb/eur/an-r-companion-to-applied-regression/book246125" TargetMode="External" /><Relationship Type="http://schemas.openxmlformats.org/officeDocument/2006/relationships/hyperlink" Id="rId325"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3"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2025-11-11T21:06:28Z</dcterms:created>
  <dcterms:modified xsi:type="dcterms:W3CDTF">2025-11-11T21:06:28Z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